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42" w:rsidRPr="00916D7E" w:rsidRDefault="00916D7E" w:rsidP="00916D7E">
      <w:pPr>
        <w:jc w:val="center"/>
        <w:rPr>
          <w:sz w:val="36"/>
          <w:szCs w:val="36"/>
        </w:rPr>
      </w:pPr>
      <w:r w:rsidRPr="00916D7E">
        <w:rPr>
          <w:sz w:val="36"/>
          <w:szCs w:val="36"/>
        </w:rPr>
        <w:t>FACULTY SENATE  AGENDA</w:t>
      </w:r>
    </w:p>
    <w:p w:rsidR="00916D7E" w:rsidRPr="00916D7E" w:rsidRDefault="008D2209" w:rsidP="00916D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MONDAY, </w:t>
      </w:r>
      <w:r w:rsidR="009644FC">
        <w:rPr>
          <w:b/>
          <w:sz w:val="36"/>
          <w:szCs w:val="36"/>
        </w:rPr>
        <w:t>FEBRUARY 15</w:t>
      </w:r>
      <w:r w:rsidR="00BA3671">
        <w:rPr>
          <w:b/>
          <w:sz w:val="36"/>
          <w:szCs w:val="36"/>
        </w:rPr>
        <w:t>, 2010</w:t>
      </w:r>
    </w:p>
    <w:p w:rsidR="00916D7E" w:rsidRPr="00633FF9" w:rsidRDefault="00760416" w:rsidP="00916D7E">
      <w:pPr>
        <w:jc w:val="center"/>
      </w:pPr>
      <w:r>
        <w:rPr>
          <w:sz w:val="36"/>
          <w:szCs w:val="36"/>
        </w:rPr>
        <w:t>2:</w:t>
      </w:r>
      <w:r w:rsidR="00396C9B">
        <w:rPr>
          <w:sz w:val="36"/>
          <w:szCs w:val="36"/>
        </w:rPr>
        <w:t>45 PM</w:t>
      </w:r>
      <w:r w:rsidR="005C2CE2">
        <w:rPr>
          <w:sz w:val="36"/>
          <w:szCs w:val="36"/>
        </w:rPr>
        <w:t xml:space="preserve">  </w:t>
      </w:r>
      <w:r w:rsidR="00A573E5">
        <w:rPr>
          <w:sz w:val="36"/>
          <w:szCs w:val="36"/>
        </w:rPr>
        <w:t>FORUM</w:t>
      </w:r>
      <w:r w:rsidR="00173493">
        <w:rPr>
          <w:sz w:val="36"/>
          <w:szCs w:val="36"/>
        </w:rPr>
        <w:t xml:space="preserve"> </w:t>
      </w:r>
    </w:p>
    <w:p w:rsidR="00916D7E" w:rsidRDefault="00916D7E" w:rsidP="00916D7E">
      <w:pPr>
        <w:jc w:val="center"/>
      </w:pPr>
    </w:p>
    <w:p w:rsidR="00916D7E" w:rsidRDefault="00916D7E" w:rsidP="00916D7E">
      <w:r>
        <w:t xml:space="preserve">NOTE TO </w:t>
      </w:r>
      <w:r w:rsidR="00062996">
        <w:t>SENATORS</w:t>
      </w:r>
      <w:r>
        <w:t xml:space="preserve">:  Please share the Senate agenda, minutes, and any other enclosures with your </w:t>
      </w:r>
      <w:r w:rsidR="00062996">
        <w:t>colleagues</w:t>
      </w:r>
      <w:r>
        <w:t xml:space="preserve"> prior to the scheduled meeting.  Senate meetings are open to ALL faculty.</w:t>
      </w:r>
      <w:r w:rsidR="00B256E3">
        <w:t xml:space="preserve">  Agendas, minutes, and other data are available on the Faculty Senate website at </w:t>
      </w:r>
      <w:hyperlink r:id="rId6" w:history="1">
        <w:r w:rsidR="00B256E3" w:rsidRPr="00B90795">
          <w:rPr>
            <w:rStyle w:val="Hyperlink"/>
          </w:rPr>
          <w:t>www.etsu.edu/senate/default.aspx</w:t>
        </w:r>
      </w:hyperlink>
      <w:r w:rsidR="00B256E3">
        <w:t xml:space="preserve"> courtesy of Senate Webmaster Doug Burgess.</w:t>
      </w:r>
      <w:r>
        <w:t xml:space="preserve">  </w:t>
      </w:r>
    </w:p>
    <w:p w:rsidR="00916D7E" w:rsidRDefault="00916D7E" w:rsidP="00916D7E">
      <w:pPr>
        <w:jc w:val="center"/>
        <w:rPr>
          <w:b/>
        </w:rPr>
      </w:pPr>
    </w:p>
    <w:p w:rsidR="00062996" w:rsidRPr="006A6A66" w:rsidRDefault="00916D7E" w:rsidP="00916D7E">
      <w:r>
        <w:rPr>
          <w:b/>
        </w:rPr>
        <w:t xml:space="preserve">Call to Order:  </w:t>
      </w:r>
      <w:r w:rsidR="006A6A66">
        <w:t xml:space="preserve">President </w:t>
      </w:r>
      <w:r w:rsidR="008F36E6">
        <w:t>David Champouillon</w:t>
      </w:r>
    </w:p>
    <w:p w:rsidR="005C2CE2" w:rsidRPr="003C06F8" w:rsidRDefault="005C2CE2" w:rsidP="00916D7E"/>
    <w:p w:rsidR="006A6A66" w:rsidRDefault="005C0F6B" w:rsidP="00916D7E">
      <w:r>
        <w:rPr>
          <w:b/>
        </w:rPr>
        <w:t>Approval of Minutes:</w:t>
      </w:r>
      <w:r w:rsidR="00CC5915">
        <w:t xml:space="preserve">  </w:t>
      </w:r>
    </w:p>
    <w:p w:rsidR="008F36E6" w:rsidRDefault="008F36E6" w:rsidP="00AF4B14"/>
    <w:p w:rsidR="00AE16FD" w:rsidRDefault="00F507A8" w:rsidP="00AE16FD">
      <w:pPr>
        <w:ind w:left="720" w:hanging="720"/>
      </w:pPr>
      <w:r>
        <w:rPr>
          <w:b/>
        </w:rPr>
        <w:t xml:space="preserve">New </w:t>
      </w:r>
      <w:r w:rsidR="008F36E6">
        <w:rPr>
          <w:b/>
        </w:rPr>
        <w:t>Business</w:t>
      </w:r>
      <w:r>
        <w:rPr>
          <w:b/>
        </w:rPr>
        <w:t>:</w:t>
      </w:r>
      <w:r>
        <w:t xml:space="preserve">  </w:t>
      </w:r>
      <w:r w:rsidR="00AE16FD">
        <w:t>A representative of Quillen College of Medicine will request participation in a Strategic Planning Effort Survey.</w:t>
      </w:r>
    </w:p>
    <w:p w:rsidR="00AE16FD" w:rsidRDefault="00AE16FD" w:rsidP="00F507A8"/>
    <w:p w:rsidR="00AE16FD" w:rsidRDefault="00AB33F0" w:rsidP="00AE16FD">
      <w:pPr>
        <w:ind w:firstLine="720"/>
      </w:pPr>
      <w:r>
        <w:t xml:space="preserve">A </w:t>
      </w:r>
      <w:r w:rsidR="00AE16FD">
        <w:t xml:space="preserve">State </w:t>
      </w:r>
      <w:r>
        <w:t>Senate Proclamation will be presented.</w:t>
      </w:r>
    </w:p>
    <w:p w:rsidR="00AE16FD" w:rsidRDefault="00AE16FD" w:rsidP="00AE16FD">
      <w:pPr>
        <w:ind w:firstLine="720"/>
      </w:pPr>
    </w:p>
    <w:p w:rsidR="00F507A8" w:rsidRDefault="00F507A8" w:rsidP="00AE16FD">
      <w:pPr>
        <w:ind w:firstLine="720"/>
      </w:pPr>
      <w:r>
        <w:t>Dean Wendy  M. Nehring</w:t>
      </w:r>
      <w:r>
        <w:rPr>
          <w:b/>
        </w:rPr>
        <w:t xml:space="preserve">, </w:t>
      </w:r>
      <w:r w:rsidRPr="00F507A8">
        <w:t>College of Nursing,</w:t>
      </w:r>
      <w:r>
        <w:t xml:space="preserve"> will explain the </w:t>
      </w:r>
    </w:p>
    <w:p w:rsidR="00BA3671" w:rsidRDefault="00F507A8" w:rsidP="00F507A8">
      <w:r>
        <w:tab/>
        <w:t>College’s new organization and structure.</w:t>
      </w:r>
    </w:p>
    <w:p w:rsidR="00F507A8" w:rsidRDefault="00F507A8" w:rsidP="00F507A8"/>
    <w:p w:rsidR="00F507A8" w:rsidRDefault="00F507A8" w:rsidP="00F507A8">
      <w:r>
        <w:tab/>
        <w:t>Senate COO Byington will introduce a proposal and schedule for a Faculty Senate</w:t>
      </w:r>
    </w:p>
    <w:p w:rsidR="00F507A8" w:rsidRDefault="00F507A8" w:rsidP="00F507A8">
      <w:r>
        <w:tab/>
        <w:t>Retreat.</w:t>
      </w:r>
    </w:p>
    <w:p w:rsidR="00F507A8" w:rsidRDefault="00F507A8" w:rsidP="00F507A8"/>
    <w:p w:rsidR="00F507A8" w:rsidRDefault="00F507A8" w:rsidP="00F507A8">
      <w:r>
        <w:rPr>
          <w:b/>
        </w:rPr>
        <w:t xml:space="preserve">Continuing Business:  </w:t>
      </w:r>
      <w:r w:rsidRPr="00F507A8">
        <w:t>Senate</w:t>
      </w:r>
      <w:r>
        <w:rPr>
          <w:b/>
        </w:rPr>
        <w:t xml:space="preserve"> </w:t>
      </w:r>
      <w:r>
        <w:t xml:space="preserve">President Emeritus Alsop will introduce for second </w:t>
      </w:r>
    </w:p>
    <w:p w:rsidR="00F507A8" w:rsidRDefault="00F507A8" w:rsidP="00F507A8">
      <w:r>
        <w:tab/>
        <w:t xml:space="preserve">consideration and vote the changes proposed in the Senate webpage to </w:t>
      </w:r>
    </w:p>
    <w:p w:rsidR="00F507A8" w:rsidRDefault="00F507A8" w:rsidP="00F507A8">
      <w:r>
        <w:tab/>
        <w:t>incorporate changes in the By-laws already approved by the Senate</w:t>
      </w:r>
      <w:r w:rsidR="008E1745">
        <w:t>.</w:t>
      </w:r>
    </w:p>
    <w:p w:rsidR="008E1745" w:rsidRDefault="008E1745" w:rsidP="00F507A8"/>
    <w:p w:rsidR="008E1745" w:rsidRPr="00F507A8" w:rsidRDefault="008E1745" w:rsidP="00F507A8">
      <w:r>
        <w:tab/>
        <w:t>Chairs of Senate Committees will report on their committees’ activities.</w:t>
      </w:r>
    </w:p>
    <w:p w:rsidR="00BA3671" w:rsidRDefault="00BA3671" w:rsidP="00BA3671"/>
    <w:p w:rsidR="008E1745" w:rsidRDefault="00AF4B14" w:rsidP="008E1745">
      <w:r>
        <w:rPr>
          <w:b/>
        </w:rPr>
        <w:t>Announcement</w:t>
      </w:r>
      <w:r w:rsidR="008E1745">
        <w:rPr>
          <w:b/>
        </w:rPr>
        <w:t>(s)</w:t>
      </w:r>
      <w:r w:rsidR="00C06822">
        <w:rPr>
          <w:b/>
        </w:rPr>
        <w:t xml:space="preserve">:  </w:t>
      </w:r>
      <w:r w:rsidR="008E1745">
        <w:t xml:space="preserve">Provost Bert C. Bach has asked that the Senate provide ten faculty </w:t>
      </w:r>
    </w:p>
    <w:p w:rsidR="00720749" w:rsidRDefault="008E1745" w:rsidP="008E1745">
      <w:r>
        <w:tab/>
        <w:t>members to participate in a pilot program of CLASSE surveys in 2010-2011.</w:t>
      </w:r>
      <w:r w:rsidR="00720749">
        <w:t xml:space="preserve"> </w:t>
      </w:r>
    </w:p>
    <w:p w:rsidR="00720749" w:rsidRDefault="00720749" w:rsidP="008E1745">
      <w:r>
        <w:tab/>
      </w:r>
    </w:p>
    <w:p w:rsidR="00BD2BEB" w:rsidRPr="00C06822" w:rsidRDefault="00BD2BEB" w:rsidP="00BE6800">
      <w:r>
        <w:rPr>
          <w:b/>
        </w:rPr>
        <w:t>Adjournment</w:t>
      </w:r>
      <w:r w:rsidR="008E1745">
        <w:rPr>
          <w:b/>
        </w:rPr>
        <w:t xml:space="preserve"> to Committees</w:t>
      </w:r>
      <w:r>
        <w:rPr>
          <w:b/>
        </w:rPr>
        <w:t xml:space="preserve">:  </w:t>
      </w:r>
    </w:p>
    <w:p w:rsidR="00BD2BEB" w:rsidRDefault="00BD2BEB" w:rsidP="003B71FF"/>
    <w:p w:rsidR="00E60D81" w:rsidRDefault="00633FF9" w:rsidP="003B5122">
      <w:pPr>
        <w:rPr>
          <w:b/>
        </w:rPr>
      </w:pPr>
      <w:r>
        <w:rPr>
          <w:b/>
        </w:rPr>
        <w:t xml:space="preserve">Please Note:  Next meeting </w:t>
      </w:r>
      <w:r w:rsidR="00130647">
        <w:rPr>
          <w:b/>
        </w:rPr>
        <w:t xml:space="preserve">is </w:t>
      </w:r>
      <w:r w:rsidR="004832B2">
        <w:rPr>
          <w:b/>
        </w:rPr>
        <w:t>Monday</w:t>
      </w:r>
      <w:r w:rsidR="003B71FF">
        <w:rPr>
          <w:b/>
        </w:rPr>
        <w:t>,</w:t>
      </w:r>
      <w:r w:rsidR="00130647">
        <w:rPr>
          <w:b/>
        </w:rPr>
        <w:t xml:space="preserve"> </w:t>
      </w:r>
      <w:r w:rsidR="008E1745">
        <w:rPr>
          <w:b/>
        </w:rPr>
        <w:t>March 1</w:t>
      </w:r>
      <w:r w:rsidR="004832B2">
        <w:rPr>
          <w:b/>
        </w:rPr>
        <w:t>,</w:t>
      </w:r>
      <w:r w:rsidR="00C06822">
        <w:rPr>
          <w:b/>
        </w:rPr>
        <w:t xml:space="preserve"> 2010,</w:t>
      </w:r>
      <w:r w:rsidR="004832B2">
        <w:rPr>
          <w:b/>
        </w:rPr>
        <w:t xml:space="preserve"> </w:t>
      </w:r>
      <w:r w:rsidR="00130647">
        <w:rPr>
          <w:b/>
        </w:rPr>
        <w:t xml:space="preserve">at 2:45 pm,  in </w:t>
      </w:r>
      <w:r w:rsidR="003B5122">
        <w:rPr>
          <w:b/>
        </w:rPr>
        <w:t>the Forum</w:t>
      </w:r>
      <w:r w:rsidR="00BE6800">
        <w:rPr>
          <w:b/>
        </w:rPr>
        <w:t>.</w:t>
      </w:r>
      <w:r w:rsidR="003B5122">
        <w:rPr>
          <w:b/>
        </w:rPr>
        <w:t xml:space="preserve">   </w:t>
      </w:r>
    </w:p>
    <w:p w:rsidR="00062996" w:rsidRDefault="00E60D81" w:rsidP="00633FF9">
      <w:pPr>
        <w:rPr>
          <w:b/>
        </w:rPr>
      </w:pPr>
      <w:r>
        <w:rPr>
          <w:b/>
        </w:rPr>
        <w:tab/>
      </w:r>
    </w:p>
    <w:p w:rsidR="00633FF9" w:rsidRPr="00633FF9" w:rsidRDefault="00062996" w:rsidP="00633FF9">
      <w:pPr>
        <w:rPr>
          <w:b/>
          <w:i/>
        </w:rPr>
      </w:pPr>
      <w:r>
        <w:rPr>
          <w:b/>
          <w:i/>
        </w:rPr>
        <w:t>Please send</w:t>
      </w:r>
      <w:r w:rsidR="00633FF9">
        <w:rPr>
          <w:b/>
          <w:i/>
        </w:rPr>
        <w:t xml:space="preserve"> information and notices of non-attendance to </w:t>
      </w:r>
      <w:smartTag w:uri="urn:schemas-microsoft-com:office:smarttags" w:element="PersonName">
        <w:r w:rsidR="00633FF9">
          <w:rPr>
            <w:b/>
            <w:i/>
          </w:rPr>
          <w:t>Kathleen Grover</w:t>
        </w:r>
      </w:smartTag>
      <w:r w:rsidR="00633FF9">
        <w:rPr>
          <w:b/>
          <w:i/>
        </w:rPr>
        <w:t xml:space="preserve"> (</w:t>
      </w:r>
      <w:hyperlink r:id="rId7" w:history="1">
        <w:r w:rsidR="00633FF9" w:rsidRPr="00822B2A">
          <w:rPr>
            <w:rStyle w:val="Hyperlink"/>
            <w:b/>
            <w:i/>
          </w:rPr>
          <w:t>grover@etsu.edu</w:t>
        </w:r>
      </w:hyperlink>
      <w:r w:rsidR="00633FF9">
        <w:rPr>
          <w:b/>
          <w:i/>
        </w:rPr>
        <w:t xml:space="preserve"> or 96672), Se</w:t>
      </w:r>
      <w:r w:rsidR="006D7FDF">
        <w:rPr>
          <w:b/>
          <w:i/>
        </w:rPr>
        <w:t>cretary, Faculty Senate</w:t>
      </w:r>
      <w:r w:rsidR="0076624E">
        <w:rPr>
          <w:b/>
          <w:i/>
        </w:rPr>
        <w:t xml:space="preserve"> 200</w:t>
      </w:r>
      <w:r w:rsidR="002E0770">
        <w:rPr>
          <w:b/>
          <w:i/>
        </w:rPr>
        <w:t>9-2010.</w:t>
      </w:r>
    </w:p>
    <w:p w:rsidR="00F60FF7" w:rsidRDefault="00F60FF7" w:rsidP="005C0F6B">
      <w:pPr>
        <w:ind w:left="1440"/>
      </w:pPr>
    </w:p>
    <w:p w:rsidR="00F60FF7" w:rsidRDefault="00F60FF7" w:rsidP="005C0F6B">
      <w:pPr>
        <w:ind w:left="1440"/>
      </w:pPr>
    </w:p>
    <w:p w:rsidR="00633FF9" w:rsidRPr="005C0F6B" w:rsidRDefault="00F60FF7" w:rsidP="005C0F6B">
      <w:pPr>
        <w:ind w:left="1440"/>
      </w:pPr>
      <w:r>
        <w:t xml:space="preserve">  </w:t>
      </w:r>
      <w:r w:rsidR="00633FF9">
        <w:t xml:space="preserve">    </w:t>
      </w:r>
    </w:p>
    <w:sectPr w:rsidR="00633FF9" w:rsidRPr="005C0F6B" w:rsidSect="00925DD2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1E" w:rsidRDefault="00E1171E">
      <w:r>
        <w:separator/>
      </w:r>
    </w:p>
  </w:endnote>
  <w:endnote w:type="continuationSeparator" w:id="0">
    <w:p w:rsidR="00E1171E" w:rsidRDefault="00E1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1E" w:rsidRDefault="00E1171E">
      <w:r>
        <w:separator/>
      </w:r>
    </w:p>
  </w:footnote>
  <w:footnote w:type="continuationSeparator" w:id="0">
    <w:p w:rsidR="00E1171E" w:rsidRDefault="00E1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CE2551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D2" w:rsidRDefault="00CE2551" w:rsidP="00606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5D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221">
      <w:rPr>
        <w:rStyle w:val="PageNumber"/>
        <w:noProof/>
      </w:rPr>
      <w:t>2</w:t>
    </w:r>
    <w:r>
      <w:rPr>
        <w:rStyle w:val="PageNumber"/>
      </w:rPr>
      <w:fldChar w:fldCharType="end"/>
    </w:r>
  </w:p>
  <w:p w:rsidR="00925DD2" w:rsidRDefault="00925DD2" w:rsidP="00925D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D7E"/>
    <w:rsid w:val="00000549"/>
    <w:rsid w:val="00000EEF"/>
    <w:rsid w:val="00062996"/>
    <w:rsid w:val="00074C2E"/>
    <w:rsid w:val="00077CF3"/>
    <w:rsid w:val="00081C33"/>
    <w:rsid w:val="000878E2"/>
    <w:rsid w:val="000B1EED"/>
    <w:rsid w:val="000B4D33"/>
    <w:rsid w:val="000B650E"/>
    <w:rsid w:val="000F6702"/>
    <w:rsid w:val="00130647"/>
    <w:rsid w:val="0013155F"/>
    <w:rsid w:val="00154EB7"/>
    <w:rsid w:val="00173493"/>
    <w:rsid w:val="00185342"/>
    <w:rsid w:val="00197524"/>
    <w:rsid w:val="001B7DC4"/>
    <w:rsid w:val="001D6A24"/>
    <w:rsid w:val="00202B9B"/>
    <w:rsid w:val="00271B96"/>
    <w:rsid w:val="00273659"/>
    <w:rsid w:val="002A609D"/>
    <w:rsid w:val="002C6C96"/>
    <w:rsid w:val="002D4801"/>
    <w:rsid w:val="002E0770"/>
    <w:rsid w:val="00361134"/>
    <w:rsid w:val="00361F61"/>
    <w:rsid w:val="00364107"/>
    <w:rsid w:val="003641EE"/>
    <w:rsid w:val="003769AC"/>
    <w:rsid w:val="003963F4"/>
    <w:rsid w:val="00396C9B"/>
    <w:rsid w:val="003B5122"/>
    <w:rsid w:val="003B71FF"/>
    <w:rsid w:val="003C06F8"/>
    <w:rsid w:val="003C50F5"/>
    <w:rsid w:val="003D3BFF"/>
    <w:rsid w:val="00407931"/>
    <w:rsid w:val="00426535"/>
    <w:rsid w:val="004550D9"/>
    <w:rsid w:val="004572AA"/>
    <w:rsid w:val="004832B2"/>
    <w:rsid w:val="004C3E09"/>
    <w:rsid w:val="004C7F69"/>
    <w:rsid w:val="004E52E9"/>
    <w:rsid w:val="005007E6"/>
    <w:rsid w:val="0053646C"/>
    <w:rsid w:val="00552B39"/>
    <w:rsid w:val="005562CF"/>
    <w:rsid w:val="005578A2"/>
    <w:rsid w:val="005B5BC5"/>
    <w:rsid w:val="005C0F6B"/>
    <w:rsid w:val="005C2CE2"/>
    <w:rsid w:val="005D3254"/>
    <w:rsid w:val="005F2AAD"/>
    <w:rsid w:val="0060623C"/>
    <w:rsid w:val="00633FF9"/>
    <w:rsid w:val="006A6A66"/>
    <w:rsid w:val="006B0B41"/>
    <w:rsid w:val="006B4611"/>
    <w:rsid w:val="006D7FDF"/>
    <w:rsid w:val="00704C78"/>
    <w:rsid w:val="00720749"/>
    <w:rsid w:val="007222ED"/>
    <w:rsid w:val="00760416"/>
    <w:rsid w:val="0076624E"/>
    <w:rsid w:val="007A7D16"/>
    <w:rsid w:val="007B560A"/>
    <w:rsid w:val="00802810"/>
    <w:rsid w:val="00832B01"/>
    <w:rsid w:val="008736B0"/>
    <w:rsid w:val="008761CA"/>
    <w:rsid w:val="00892E86"/>
    <w:rsid w:val="008D2209"/>
    <w:rsid w:val="008D227E"/>
    <w:rsid w:val="008E1745"/>
    <w:rsid w:val="008E52DD"/>
    <w:rsid w:val="008F36E6"/>
    <w:rsid w:val="00916D7E"/>
    <w:rsid w:val="00925DD2"/>
    <w:rsid w:val="009644FC"/>
    <w:rsid w:val="00980CA0"/>
    <w:rsid w:val="00981A1B"/>
    <w:rsid w:val="009D30E3"/>
    <w:rsid w:val="009E7C0F"/>
    <w:rsid w:val="00A14491"/>
    <w:rsid w:val="00A47E6F"/>
    <w:rsid w:val="00A573E5"/>
    <w:rsid w:val="00A6020B"/>
    <w:rsid w:val="00A72221"/>
    <w:rsid w:val="00A75094"/>
    <w:rsid w:val="00AB33F0"/>
    <w:rsid w:val="00AC60A2"/>
    <w:rsid w:val="00AE16FD"/>
    <w:rsid w:val="00AF4B14"/>
    <w:rsid w:val="00B256E3"/>
    <w:rsid w:val="00B26CC6"/>
    <w:rsid w:val="00B72303"/>
    <w:rsid w:val="00BA3671"/>
    <w:rsid w:val="00BD2BEB"/>
    <w:rsid w:val="00BE6800"/>
    <w:rsid w:val="00C06822"/>
    <w:rsid w:val="00C252ED"/>
    <w:rsid w:val="00C43FE0"/>
    <w:rsid w:val="00C565DA"/>
    <w:rsid w:val="00CC3487"/>
    <w:rsid w:val="00CC5915"/>
    <w:rsid w:val="00CE2551"/>
    <w:rsid w:val="00CF0B6F"/>
    <w:rsid w:val="00CF258C"/>
    <w:rsid w:val="00D10F58"/>
    <w:rsid w:val="00D37ABA"/>
    <w:rsid w:val="00D56B26"/>
    <w:rsid w:val="00D67726"/>
    <w:rsid w:val="00D7710B"/>
    <w:rsid w:val="00E1171E"/>
    <w:rsid w:val="00E17E62"/>
    <w:rsid w:val="00E60D81"/>
    <w:rsid w:val="00E762E1"/>
    <w:rsid w:val="00F00C7E"/>
    <w:rsid w:val="00F507A8"/>
    <w:rsid w:val="00F60FF7"/>
    <w:rsid w:val="00F767A2"/>
    <w:rsid w:val="00FB3C8B"/>
    <w:rsid w:val="00FD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6D7E"/>
    <w:rPr>
      <w:color w:val="0000FF"/>
      <w:u w:val="single"/>
    </w:rPr>
  </w:style>
  <w:style w:type="paragraph" w:styleId="BalloonText">
    <w:name w:val="Balloon Text"/>
    <w:basedOn w:val="Normal"/>
    <w:semiHidden/>
    <w:rsid w:val="00760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5D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DD2"/>
  </w:style>
  <w:style w:type="character" w:styleId="FollowedHyperlink">
    <w:name w:val="FollowedHyperlink"/>
    <w:basedOn w:val="DefaultParagraphFont"/>
    <w:rsid w:val="00BA36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rover@e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su.edu/senate/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 AGENDA</vt:lpstr>
    </vt:vector>
  </TitlesOfParts>
  <Company>ETSU</Company>
  <LinksUpToDate>false</LinksUpToDate>
  <CharactersWithSpaces>1662</CharactersWithSpaces>
  <SharedDoc>false</SharedDoc>
  <HLinks>
    <vt:vector size="12" baseType="variant">
      <vt:variant>
        <vt:i4>6160480</vt:i4>
      </vt:variant>
      <vt:variant>
        <vt:i4>3</vt:i4>
      </vt:variant>
      <vt:variant>
        <vt:i4>0</vt:i4>
      </vt:variant>
      <vt:variant>
        <vt:i4>5</vt:i4>
      </vt:variant>
      <vt:variant>
        <vt:lpwstr>mailto:grover@etsu.edu</vt:lpwstr>
      </vt:variant>
      <vt:variant>
        <vt:lpwstr/>
      </vt:variant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http://www.etsu.edu/senate/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 AGENDA</dc:title>
  <dc:subject/>
  <dc:creator>grover</dc:creator>
  <cp:keywords/>
  <dc:description/>
  <cp:lastModifiedBy>grover</cp:lastModifiedBy>
  <cp:revision>2</cp:revision>
  <cp:lastPrinted>2010-01-28T21:01:00Z</cp:lastPrinted>
  <dcterms:created xsi:type="dcterms:W3CDTF">2010-02-12T15:13:00Z</dcterms:created>
  <dcterms:modified xsi:type="dcterms:W3CDTF">2010-02-12T15:13:00Z</dcterms:modified>
</cp:coreProperties>
</file>