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796BF" w14:textId="5167F920" w:rsidR="00A16F3C" w:rsidRPr="00CA6D0C" w:rsidRDefault="008C0D46" w:rsidP="00CA6D0C">
      <w:pPr>
        <w:jc w:val="center"/>
        <w:rPr>
          <w:b/>
          <w:sz w:val="28"/>
        </w:rPr>
      </w:pPr>
      <w:r>
        <w:rPr>
          <w:b/>
          <w:sz w:val="28"/>
        </w:rPr>
        <w:t xml:space="preserve">Clemmer College </w:t>
      </w:r>
      <w:r w:rsidR="006B2FA1" w:rsidRPr="00D356CC">
        <w:rPr>
          <w:b/>
          <w:sz w:val="28"/>
        </w:rPr>
        <w:t>Summer Research Assignment Review Scoring</w:t>
      </w:r>
      <w:r w:rsidR="00D356CC">
        <w:rPr>
          <w:b/>
          <w:sz w:val="28"/>
        </w:rPr>
        <w:t xml:space="preserve"> Criteria</w:t>
      </w:r>
    </w:p>
    <w:p w14:paraId="6CBD7E38" w14:textId="786BD8C1" w:rsidR="00A16F3C" w:rsidRDefault="006F04DF">
      <w:r>
        <w:t>Name</w:t>
      </w:r>
      <w:r w:rsidR="00646425">
        <w:t xml:space="preserve"> of Applicant</w:t>
      </w:r>
      <w:r>
        <w:t>: _____________________________________</w:t>
      </w:r>
    </w:p>
    <w:p w14:paraId="5C674CF0" w14:textId="77777777" w:rsidR="00CA6D0C" w:rsidRDefault="00CA6D0C"/>
    <w:p w14:paraId="4EA5614C" w14:textId="40465681" w:rsidR="001E572B" w:rsidRPr="001E572B" w:rsidRDefault="00064125">
      <w:pPr>
        <w:rPr>
          <w:b/>
        </w:rPr>
      </w:pPr>
      <w:r w:rsidRPr="001E572B">
        <w:rPr>
          <w:b/>
        </w:rPr>
        <w:t>PRIORITY</w:t>
      </w:r>
      <w:r w:rsidR="00D356CC">
        <w:rPr>
          <w:b/>
        </w:rPr>
        <w:t xml:space="preserve"> CRITERIA</w:t>
      </w:r>
      <w:r>
        <w:rPr>
          <w:b/>
        </w:rPr>
        <w:t xml:space="preserve"> </w:t>
      </w:r>
      <w:r w:rsidR="00646425">
        <w:rPr>
          <w:b/>
        </w:rPr>
        <w:t xml:space="preserve">(max of </w:t>
      </w:r>
      <w:r w:rsidR="00CA6D0C">
        <w:rPr>
          <w:b/>
        </w:rPr>
        <w:t xml:space="preserve">10 </w:t>
      </w:r>
      <w:r w:rsidR="00646425">
        <w:rPr>
          <w:b/>
        </w:rPr>
        <w:t>points)</w:t>
      </w:r>
      <w:r w:rsidR="00CA6D0C">
        <w:rPr>
          <w:b/>
        </w:rPr>
        <w:t xml:space="preserve"> __________ total</w:t>
      </w:r>
    </w:p>
    <w:p w14:paraId="7937E522" w14:textId="15878693" w:rsidR="001E572B" w:rsidRDefault="001E572B" w:rsidP="001E572B">
      <w:r>
        <w:t xml:space="preserve">___ </w:t>
      </w:r>
      <w:r w:rsidRPr="00D356CC">
        <w:rPr>
          <w:u w:val="single"/>
        </w:rPr>
        <w:t xml:space="preserve">New </w:t>
      </w:r>
      <w:r w:rsidR="00D356CC" w:rsidRPr="00D356CC">
        <w:rPr>
          <w:u w:val="single"/>
        </w:rPr>
        <w:t>r</w:t>
      </w:r>
      <w:r w:rsidRPr="00D356CC">
        <w:rPr>
          <w:u w:val="single"/>
        </w:rPr>
        <w:t>esearchers</w:t>
      </w:r>
      <w:r>
        <w:t xml:space="preserve"> (4 points)</w:t>
      </w:r>
      <w:r w:rsidR="00D356CC">
        <w:t xml:space="preserve"> – within 5 years of receiving terminal degree; worked at ETSU for between 1-5 years by the application deadline.</w:t>
      </w:r>
    </w:p>
    <w:p w14:paraId="68532B22" w14:textId="2A232D55" w:rsidR="001E572B" w:rsidRDefault="001E572B" w:rsidP="001E572B">
      <w:r>
        <w:t xml:space="preserve">___ Research enabling preliminary work </w:t>
      </w:r>
      <w:r w:rsidR="00D356CC">
        <w:t>to be more competitive for</w:t>
      </w:r>
      <w:r>
        <w:t xml:space="preserve"> external funds (3 points)</w:t>
      </w:r>
    </w:p>
    <w:p w14:paraId="0117C4E3" w14:textId="5BDDB913" w:rsidR="001E572B" w:rsidRDefault="001E572B" w:rsidP="001E572B">
      <w:r>
        <w:t>___ Experienced researchers needing bridge funds or previous successful track record (</w:t>
      </w:r>
      <w:r w:rsidR="00D356CC">
        <w:t>2</w:t>
      </w:r>
      <w:r>
        <w:t xml:space="preserve"> points)</w:t>
      </w:r>
    </w:p>
    <w:p w14:paraId="36244E0B" w14:textId="47E0138D" w:rsidR="001E572B" w:rsidRDefault="001E572B">
      <w:r>
        <w:t>___ Experienced researchers entering new research fields (1 point)</w:t>
      </w:r>
    </w:p>
    <w:p w14:paraId="3DE2CCCF" w14:textId="77777777" w:rsidR="00CA6D0C" w:rsidRDefault="00CA6D0C">
      <w:pPr>
        <w:rPr>
          <w:b/>
        </w:rPr>
      </w:pPr>
    </w:p>
    <w:p w14:paraId="3319104C" w14:textId="356924DF" w:rsidR="007B1175" w:rsidRDefault="00064125">
      <w:r w:rsidRPr="007B1175">
        <w:rPr>
          <w:b/>
        </w:rPr>
        <w:t>MERIT CRITERIA</w:t>
      </w:r>
      <w:r w:rsidRPr="007B1175">
        <w:t xml:space="preserve"> </w:t>
      </w:r>
      <w:r w:rsidR="00CA6D0C" w:rsidRPr="00CA6D0C">
        <w:rPr>
          <w:b/>
        </w:rPr>
        <w:t>(max of 24 points)</w:t>
      </w:r>
      <w:r w:rsidR="00CA6D0C">
        <w:rPr>
          <w:b/>
        </w:rPr>
        <w:t xml:space="preserve"> __________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5601"/>
        <w:gridCol w:w="1019"/>
        <w:gridCol w:w="1019"/>
        <w:gridCol w:w="1199"/>
      </w:tblGrid>
      <w:tr w:rsidR="00FB547E" w:rsidRPr="00FB547E" w14:paraId="63379CDD" w14:textId="77777777" w:rsidTr="00B43214">
        <w:tc>
          <w:tcPr>
            <w:tcW w:w="512" w:type="dxa"/>
          </w:tcPr>
          <w:p w14:paraId="294DD723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1" w:type="dxa"/>
          </w:tcPr>
          <w:p w14:paraId="2A4321DF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Merit Criteria</w:t>
            </w:r>
          </w:p>
        </w:tc>
        <w:tc>
          <w:tcPr>
            <w:tcW w:w="1019" w:type="dxa"/>
          </w:tcPr>
          <w:p w14:paraId="6C773EC7" w14:textId="77777777" w:rsidR="00FB547E" w:rsidRPr="00FB547E" w:rsidRDefault="00FB547E" w:rsidP="00FB547E">
            <w:pPr>
              <w:jc w:val="center"/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2</w:t>
            </w:r>
          </w:p>
          <w:p w14:paraId="35B03F2C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strong evidence</w:t>
            </w:r>
          </w:p>
        </w:tc>
        <w:tc>
          <w:tcPr>
            <w:tcW w:w="1019" w:type="dxa"/>
          </w:tcPr>
          <w:p w14:paraId="45743D98" w14:textId="77777777" w:rsidR="00FB547E" w:rsidRPr="00FB547E" w:rsidRDefault="00FB547E" w:rsidP="00FB547E">
            <w:pPr>
              <w:jc w:val="center"/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1</w:t>
            </w:r>
          </w:p>
          <w:p w14:paraId="176BDC6B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some evidence</w:t>
            </w:r>
          </w:p>
        </w:tc>
        <w:tc>
          <w:tcPr>
            <w:tcW w:w="1199" w:type="dxa"/>
          </w:tcPr>
          <w:p w14:paraId="1FF3B370" w14:textId="77777777" w:rsidR="00FB547E" w:rsidRPr="00FB547E" w:rsidRDefault="00FB547E" w:rsidP="00FB547E">
            <w:pPr>
              <w:jc w:val="center"/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0 unclear/no evidence</w:t>
            </w:r>
          </w:p>
        </w:tc>
      </w:tr>
      <w:tr w:rsidR="00FB547E" w:rsidRPr="00FB547E" w14:paraId="7C706C53" w14:textId="77777777" w:rsidTr="00B43214">
        <w:tc>
          <w:tcPr>
            <w:tcW w:w="512" w:type="dxa"/>
          </w:tcPr>
          <w:p w14:paraId="6789A792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01" w:type="dxa"/>
          </w:tcPr>
          <w:p w14:paraId="26EE6B5A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application is generally understandable to any faculty member.</w:t>
            </w:r>
          </w:p>
        </w:tc>
        <w:tc>
          <w:tcPr>
            <w:tcW w:w="1019" w:type="dxa"/>
          </w:tcPr>
          <w:p w14:paraId="239910F9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422CD98D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4DA2DFCC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199279E8" w14:textId="77777777" w:rsidTr="00B43214">
        <w:tc>
          <w:tcPr>
            <w:tcW w:w="512" w:type="dxa"/>
          </w:tcPr>
          <w:p w14:paraId="7FF89679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01" w:type="dxa"/>
          </w:tcPr>
          <w:p w14:paraId="7EB19691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description of the research is detailed and permits thorough evaluation.</w:t>
            </w:r>
          </w:p>
        </w:tc>
        <w:tc>
          <w:tcPr>
            <w:tcW w:w="1019" w:type="dxa"/>
          </w:tcPr>
          <w:p w14:paraId="7DEA2731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1AEE8002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4AB19448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437E84CE" w14:textId="77777777" w:rsidTr="00B43214">
        <w:tc>
          <w:tcPr>
            <w:tcW w:w="512" w:type="dxa"/>
          </w:tcPr>
          <w:p w14:paraId="235B7467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01" w:type="dxa"/>
          </w:tcPr>
          <w:p w14:paraId="068D52F6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research problem is of sufficient importance, significance, and originality.</w:t>
            </w:r>
          </w:p>
        </w:tc>
        <w:tc>
          <w:tcPr>
            <w:tcW w:w="1019" w:type="dxa"/>
          </w:tcPr>
          <w:p w14:paraId="76B45C0A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003BE013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140FF6DF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6B86C4B1" w14:textId="77777777" w:rsidTr="00B43214">
        <w:tc>
          <w:tcPr>
            <w:tcW w:w="512" w:type="dxa"/>
          </w:tcPr>
          <w:p w14:paraId="67B9B918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01" w:type="dxa"/>
          </w:tcPr>
          <w:p w14:paraId="5AFEAD1A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problem is not more complex than stated.</w:t>
            </w:r>
          </w:p>
        </w:tc>
        <w:tc>
          <w:tcPr>
            <w:tcW w:w="1019" w:type="dxa"/>
          </w:tcPr>
          <w:p w14:paraId="7743A10C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78864B0F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52FA6879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22D56B8B" w14:textId="77777777" w:rsidTr="00B43214">
        <w:tc>
          <w:tcPr>
            <w:tcW w:w="512" w:type="dxa"/>
          </w:tcPr>
          <w:p w14:paraId="2C34B93B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01" w:type="dxa"/>
          </w:tcPr>
          <w:p w14:paraId="7DB2DAE1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specific aims are measurable.</w:t>
            </w:r>
          </w:p>
        </w:tc>
        <w:tc>
          <w:tcPr>
            <w:tcW w:w="1019" w:type="dxa"/>
          </w:tcPr>
          <w:p w14:paraId="5183F0C2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4DB8289A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2CFA8BE4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6CB1727C" w14:textId="77777777" w:rsidTr="00B43214">
        <w:tc>
          <w:tcPr>
            <w:tcW w:w="512" w:type="dxa"/>
          </w:tcPr>
          <w:p w14:paraId="708B726F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01" w:type="dxa"/>
          </w:tcPr>
          <w:p w14:paraId="30B1FC58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project is likely to produce new and useful information.</w:t>
            </w:r>
          </w:p>
        </w:tc>
        <w:tc>
          <w:tcPr>
            <w:tcW w:w="1019" w:type="dxa"/>
          </w:tcPr>
          <w:p w14:paraId="372A84BA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7532955B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3098B055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57A056B6" w14:textId="77777777" w:rsidTr="00B43214">
        <w:tc>
          <w:tcPr>
            <w:tcW w:w="512" w:type="dxa"/>
          </w:tcPr>
          <w:p w14:paraId="6E81F56E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01" w:type="dxa"/>
          </w:tcPr>
          <w:p w14:paraId="0AB17CDE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methodology is adequate and appropriate to the research.</w:t>
            </w:r>
          </w:p>
        </w:tc>
        <w:tc>
          <w:tcPr>
            <w:tcW w:w="1019" w:type="dxa"/>
          </w:tcPr>
          <w:p w14:paraId="56100685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3FD70D29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3820A680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173CE797" w14:textId="77777777" w:rsidTr="00B43214">
        <w:tc>
          <w:tcPr>
            <w:tcW w:w="512" w:type="dxa"/>
          </w:tcPr>
          <w:p w14:paraId="3D2B78A2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01" w:type="dxa"/>
          </w:tcPr>
          <w:p w14:paraId="47BFA3A3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overall design of the research or scholarly activity has been carefully thought out.</w:t>
            </w:r>
          </w:p>
        </w:tc>
        <w:tc>
          <w:tcPr>
            <w:tcW w:w="1019" w:type="dxa"/>
          </w:tcPr>
          <w:p w14:paraId="1DF57451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6C7C0191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6C551614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32CC5EC5" w14:textId="77777777" w:rsidTr="00B43214">
        <w:tc>
          <w:tcPr>
            <w:tcW w:w="512" w:type="dxa"/>
          </w:tcPr>
          <w:p w14:paraId="168D5C1B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01" w:type="dxa"/>
          </w:tcPr>
          <w:p w14:paraId="48133FE4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investigator appears to be familiar with pertinent literature and methodology.</w:t>
            </w:r>
          </w:p>
        </w:tc>
        <w:tc>
          <w:tcPr>
            <w:tcW w:w="1019" w:type="dxa"/>
          </w:tcPr>
          <w:p w14:paraId="2586DDA1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41F12E1F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5C8343C9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1D16F38B" w14:textId="77777777" w:rsidTr="00B43214">
        <w:tc>
          <w:tcPr>
            <w:tcW w:w="512" w:type="dxa"/>
          </w:tcPr>
          <w:p w14:paraId="655C82DB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01" w:type="dxa"/>
          </w:tcPr>
          <w:p w14:paraId="2914FCDA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If a scientific investigation, the proposed research is based on a sound hypothesis that rests on sufficient evidence.</w:t>
            </w:r>
          </w:p>
        </w:tc>
        <w:tc>
          <w:tcPr>
            <w:tcW w:w="1019" w:type="dxa"/>
          </w:tcPr>
          <w:p w14:paraId="25350340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7DCA6FBC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5A2D760F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1364A69F" w14:textId="77777777" w:rsidTr="00B43214">
        <w:tc>
          <w:tcPr>
            <w:tcW w:w="512" w:type="dxa"/>
          </w:tcPr>
          <w:p w14:paraId="1489EA06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601" w:type="dxa"/>
          </w:tcPr>
          <w:p w14:paraId="09E3A972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 proposed budget is reasonable and sufficiently justified.</w:t>
            </w:r>
          </w:p>
        </w:tc>
        <w:tc>
          <w:tcPr>
            <w:tcW w:w="1019" w:type="dxa"/>
          </w:tcPr>
          <w:p w14:paraId="7DE835E7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5068E7A9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638C2B43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  <w:tr w:rsidR="00FB547E" w:rsidRPr="00FB547E" w14:paraId="737640DE" w14:textId="77777777" w:rsidTr="00B43214">
        <w:tc>
          <w:tcPr>
            <w:tcW w:w="512" w:type="dxa"/>
          </w:tcPr>
          <w:p w14:paraId="1758F037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601" w:type="dxa"/>
          </w:tcPr>
          <w:p w14:paraId="4A042846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There is a good possibility of external sponsored support.</w:t>
            </w:r>
          </w:p>
        </w:tc>
        <w:tc>
          <w:tcPr>
            <w:tcW w:w="1019" w:type="dxa"/>
          </w:tcPr>
          <w:p w14:paraId="1C89EB69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</w:tcPr>
          <w:p w14:paraId="7218D6C9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</w:tcPr>
          <w:p w14:paraId="3DF4CD56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</w:p>
        </w:tc>
      </w:tr>
    </w:tbl>
    <w:p w14:paraId="1AA382AE" w14:textId="77777777" w:rsidR="00FB547E" w:rsidRPr="00FB547E" w:rsidRDefault="00FB547E" w:rsidP="00FB547E">
      <w:pPr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547E" w:rsidRPr="00FB547E" w14:paraId="5BFE8EF3" w14:textId="77777777" w:rsidTr="00B43214">
        <w:tc>
          <w:tcPr>
            <w:tcW w:w="9350" w:type="dxa"/>
            <w:gridSpan w:val="4"/>
          </w:tcPr>
          <w:p w14:paraId="0DD914C5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Merit Scoring Ranges</w:t>
            </w:r>
          </w:p>
        </w:tc>
      </w:tr>
      <w:tr w:rsidR="00FB547E" w:rsidRPr="00FB547E" w14:paraId="4BBC42D4" w14:textId="77777777" w:rsidTr="00B43214">
        <w:tc>
          <w:tcPr>
            <w:tcW w:w="2337" w:type="dxa"/>
          </w:tcPr>
          <w:p w14:paraId="4FBEE1C2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Poor</w:t>
            </w:r>
          </w:p>
        </w:tc>
        <w:tc>
          <w:tcPr>
            <w:tcW w:w="2337" w:type="dxa"/>
          </w:tcPr>
          <w:p w14:paraId="68E7B560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Fair</w:t>
            </w:r>
          </w:p>
        </w:tc>
        <w:tc>
          <w:tcPr>
            <w:tcW w:w="2338" w:type="dxa"/>
          </w:tcPr>
          <w:p w14:paraId="1C262547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Good</w:t>
            </w:r>
          </w:p>
        </w:tc>
        <w:tc>
          <w:tcPr>
            <w:tcW w:w="2338" w:type="dxa"/>
          </w:tcPr>
          <w:p w14:paraId="7E70E2DD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Outstanding</w:t>
            </w:r>
          </w:p>
        </w:tc>
      </w:tr>
      <w:tr w:rsidR="00FB547E" w:rsidRPr="00FB547E" w14:paraId="63CEF555" w14:textId="77777777" w:rsidTr="00B43214">
        <w:tc>
          <w:tcPr>
            <w:tcW w:w="2337" w:type="dxa"/>
          </w:tcPr>
          <w:p w14:paraId="105C9350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0-6 points</w:t>
            </w:r>
          </w:p>
        </w:tc>
        <w:tc>
          <w:tcPr>
            <w:tcW w:w="2337" w:type="dxa"/>
          </w:tcPr>
          <w:p w14:paraId="4A8C24CD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7-12 points</w:t>
            </w:r>
          </w:p>
        </w:tc>
        <w:tc>
          <w:tcPr>
            <w:tcW w:w="2338" w:type="dxa"/>
          </w:tcPr>
          <w:p w14:paraId="7D6CA3E9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13-18 points</w:t>
            </w:r>
          </w:p>
        </w:tc>
        <w:tc>
          <w:tcPr>
            <w:tcW w:w="2338" w:type="dxa"/>
          </w:tcPr>
          <w:p w14:paraId="4BD920DF" w14:textId="77777777" w:rsidR="00FB547E" w:rsidRPr="00FB547E" w:rsidRDefault="00FB547E" w:rsidP="00FB547E">
            <w:pPr>
              <w:rPr>
                <w:rFonts w:ascii="Calibri" w:eastAsia="Calibri" w:hAnsi="Calibri" w:cs="Times New Roman"/>
              </w:rPr>
            </w:pPr>
            <w:r w:rsidRPr="00FB547E">
              <w:rPr>
                <w:rFonts w:ascii="Calibri" w:eastAsia="Calibri" w:hAnsi="Calibri" w:cs="Times New Roman"/>
              </w:rPr>
              <w:t>19-24 points</w:t>
            </w:r>
          </w:p>
        </w:tc>
      </w:tr>
    </w:tbl>
    <w:p w14:paraId="11D569C4" w14:textId="680FA383" w:rsidR="008851E4" w:rsidRPr="00FB547E" w:rsidRDefault="00FB547E">
      <w:pPr>
        <w:rPr>
          <w:rFonts w:ascii="Calibri" w:eastAsia="Calibri" w:hAnsi="Calibri" w:cs="Times New Roman"/>
        </w:rPr>
      </w:pPr>
      <w:r w:rsidRPr="00FB547E">
        <w:rPr>
          <w:rFonts w:ascii="Calibri" w:eastAsia="Calibri" w:hAnsi="Calibri" w:cs="Times New Roman"/>
        </w:rPr>
        <w:t xml:space="preserve"> Funding will be considered first for proposals scoring in the Outstanding range, and then the Good range i</w:t>
      </w:r>
      <w:bookmarkStart w:id="0" w:name="_GoBack"/>
      <w:bookmarkEnd w:id="0"/>
      <w:r w:rsidRPr="00FB547E">
        <w:rPr>
          <w:rFonts w:ascii="Calibri" w:eastAsia="Calibri" w:hAnsi="Calibri" w:cs="Times New Roman"/>
        </w:rPr>
        <w:t>f funding is available.</w:t>
      </w:r>
    </w:p>
    <w:p w14:paraId="406DBE5F" w14:textId="059A770A" w:rsidR="00DA6868" w:rsidRPr="00CA6D0C" w:rsidRDefault="00064125">
      <w:r>
        <w:rPr>
          <w:b/>
        </w:rPr>
        <w:lastRenderedPageBreak/>
        <w:t>RETURN ON INVESTMENT</w:t>
      </w:r>
      <w:r w:rsidR="00D356CC">
        <w:rPr>
          <w:b/>
        </w:rPr>
        <w:t xml:space="preserve"> CRITERIA</w:t>
      </w:r>
      <w:r w:rsidR="00CA6D0C">
        <w:rPr>
          <w:b/>
        </w:rPr>
        <w:t xml:space="preserve"> </w:t>
      </w:r>
      <w:r w:rsidR="00CA6D0C" w:rsidRPr="00CA6D0C">
        <w:rPr>
          <w:b/>
        </w:rPr>
        <w:t xml:space="preserve">(max of </w:t>
      </w:r>
      <w:r w:rsidR="00CA6D0C">
        <w:rPr>
          <w:b/>
        </w:rPr>
        <w:t>6</w:t>
      </w:r>
      <w:r w:rsidR="00CA6D0C" w:rsidRPr="00CA6D0C">
        <w:rPr>
          <w:b/>
        </w:rPr>
        <w:t xml:space="preserve"> points)</w:t>
      </w:r>
      <w:r w:rsidR="00CA6D0C" w:rsidRPr="00CA6D0C">
        <w:t xml:space="preserve"> </w:t>
      </w:r>
      <w:r w:rsidR="00CA6D0C" w:rsidRPr="00CA6D0C">
        <w:rPr>
          <w:b/>
        </w:rPr>
        <w:t>__________ total</w:t>
      </w:r>
    </w:p>
    <w:p w14:paraId="51E218BE" w14:textId="71251C70" w:rsidR="007B1175" w:rsidRDefault="00DA6868">
      <w:r>
        <w:t xml:space="preserve">Return on Investment (ROI) </w:t>
      </w:r>
      <w:r w:rsidR="00646425">
        <w:t xml:space="preserve">is the </w:t>
      </w:r>
      <w:r w:rsidR="007B1175">
        <w:t xml:space="preserve">potential </w:t>
      </w:r>
      <w:r w:rsidR="00E5438A">
        <w:t xml:space="preserve">or likelihood </w:t>
      </w:r>
      <w:r w:rsidR="007B1175">
        <w:t>for the scholarly work to generate funding and/or recognition for the investigator, the College, and the University.</w:t>
      </w:r>
      <w:r w:rsidR="00064125">
        <w:t xml:space="preserve"> The investigator should demonstrate for the review committee how the proposed project might position them to seek and successfully obtain one or more of the following:</w:t>
      </w:r>
    </w:p>
    <w:p w14:paraId="4EA7A83F" w14:textId="148C5E12" w:rsidR="007B1175" w:rsidRDefault="007B1175" w:rsidP="007B1175">
      <w:pPr>
        <w:pStyle w:val="ListParagraph"/>
        <w:numPr>
          <w:ilvl w:val="0"/>
          <w:numId w:val="2"/>
        </w:numPr>
      </w:pPr>
      <w:r w:rsidRPr="00064125">
        <w:rPr>
          <w:b/>
        </w:rPr>
        <w:t>Financial</w:t>
      </w:r>
      <w:r w:rsidR="00D356CC">
        <w:rPr>
          <w:b/>
        </w:rPr>
        <w:t xml:space="preserve"> return</w:t>
      </w:r>
      <w:r w:rsidR="00064125">
        <w:t xml:space="preserve">. This proposal could lead to an </w:t>
      </w:r>
      <w:r>
        <w:t xml:space="preserve">external </w:t>
      </w:r>
      <w:r w:rsidR="00064125">
        <w:t xml:space="preserve">grant </w:t>
      </w:r>
      <w:r>
        <w:t xml:space="preserve">proposal that will </w:t>
      </w:r>
      <w:r w:rsidR="00064125">
        <w:t xml:space="preserve">could </w:t>
      </w:r>
      <w:r w:rsidR="00CA6D0C">
        <w:t xml:space="preserve">bring </w:t>
      </w:r>
      <w:r>
        <w:t>in funding and indirect costs</w:t>
      </w:r>
      <w:r w:rsidR="00064125">
        <w:t xml:space="preserve"> for future research.</w:t>
      </w:r>
    </w:p>
    <w:p w14:paraId="63B1252D" w14:textId="77777777" w:rsidR="007B1175" w:rsidRDefault="007B1175" w:rsidP="007B1175">
      <w:pPr>
        <w:pStyle w:val="ListParagraph"/>
      </w:pPr>
    </w:p>
    <w:p w14:paraId="04424FAB" w14:textId="525C20D1" w:rsidR="007B1175" w:rsidRDefault="007B1175" w:rsidP="007B1175">
      <w:pPr>
        <w:pStyle w:val="ListParagraph"/>
        <w:numPr>
          <w:ilvl w:val="0"/>
          <w:numId w:val="2"/>
        </w:numPr>
      </w:pPr>
      <w:r w:rsidRPr="00064125">
        <w:rPr>
          <w:b/>
        </w:rPr>
        <w:t>Recognition</w:t>
      </w:r>
      <w:r w:rsidR="00D356CC">
        <w:rPr>
          <w:b/>
        </w:rPr>
        <w:t xml:space="preserve"> return</w:t>
      </w:r>
      <w:r w:rsidR="00064125">
        <w:rPr>
          <w:b/>
        </w:rPr>
        <w:t>.</w:t>
      </w:r>
      <w:r>
        <w:t xml:space="preserve"> </w:t>
      </w:r>
      <w:r w:rsidR="00064125">
        <w:t xml:space="preserve">This work would lead to </w:t>
      </w:r>
      <w:r>
        <w:t>publications</w:t>
      </w:r>
      <w:r w:rsidR="00064125">
        <w:t xml:space="preserve"> directly or prepare publications to get recognition for the researcher, the College, and the University.</w:t>
      </w:r>
    </w:p>
    <w:p w14:paraId="67557CB9" w14:textId="77777777" w:rsidR="007B1175" w:rsidRDefault="007B1175" w:rsidP="007B1175">
      <w:pPr>
        <w:pStyle w:val="ListParagraph"/>
      </w:pPr>
    </w:p>
    <w:p w14:paraId="52C4EA18" w14:textId="1FAD6DF9" w:rsidR="007B1175" w:rsidRDefault="007B1175" w:rsidP="007B1175">
      <w:pPr>
        <w:pStyle w:val="ListParagraph"/>
        <w:numPr>
          <w:ilvl w:val="0"/>
          <w:numId w:val="2"/>
        </w:numPr>
      </w:pPr>
      <w:r w:rsidRPr="00064125">
        <w:rPr>
          <w:b/>
        </w:rPr>
        <w:t>Student recruitment</w:t>
      </w:r>
      <w:r w:rsidR="00D356CC">
        <w:rPr>
          <w:b/>
        </w:rPr>
        <w:t xml:space="preserve"> return</w:t>
      </w:r>
      <w:r w:rsidR="00064125">
        <w:t>.</w:t>
      </w:r>
      <w:r>
        <w:t xml:space="preserve"> </w:t>
      </w:r>
      <w:r w:rsidR="00064125">
        <w:t xml:space="preserve">The event would assist in recruitment of students who apply and attend ETSU as a result of participation or increased awareness in ETSU and/or Clemmer College programs. </w:t>
      </w:r>
      <w:r w:rsidR="00E5438A">
        <w:t>(e.g., high school involvement program)</w:t>
      </w:r>
    </w:p>
    <w:p w14:paraId="318D4B1C" w14:textId="77777777" w:rsidR="00E5438A" w:rsidRDefault="00E5438A" w:rsidP="00064125">
      <w:pPr>
        <w:pStyle w:val="ListParagraph"/>
      </w:pPr>
    </w:p>
    <w:p w14:paraId="58CC52B2" w14:textId="5D8DF28A" w:rsidR="00E5438A" w:rsidRDefault="00064125" w:rsidP="007B1175">
      <w:pPr>
        <w:pStyle w:val="ListParagraph"/>
        <w:numPr>
          <w:ilvl w:val="0"/>
          <w:numId w:val="2"/>
        </w:numPr>
      </w:pPr>
      <w:r>
        <w:rPr>
          <w:b/>
        </w:rPr>
        <w:t>College and University impact</w:t>
      </w:r>
      <w:r w:rsidR="00D356CC">
        <w:rPr>
          <w:b/>
        </w:rPr>
        <w:t xml:space="preserve"> return</w:t>
      </w:r>
      <w:r>
        <w:rPr>
          <w:b/>
        </w:rPr>
        <w:t xml:space="preserve">. </w:t>
      </w:r>
      <w:r w:rsidRPr="00064125">
        <w:t xml:space="preserve">Further enhance the impact of the </w:t>
      </w:r>
      <w:r w:rsidR="00E5438A" w:rsidRPr="00064125">
        <w:t>College</w:t>
      </w:r>
      <w:r w:rsidRPr="00064125">
        <w:t xml:space="preserve"> and </w:t>
      </w:r>
      <w:r w:rsidR="00E5438A" w:rsidRPr="00064125">
        <w:t xml:space="preserve">University </w:t>
      </w:r>
      <w:r w:rsidRPr="00064125">
        <w:t>related to significant issues to the East T</w:t>
      </w:r>
      <w:r>
        <w:t xml:space="preserve">ennessee region, the state, and/or the national level </w:t>
      </w:r>
      <w:r w:rsidR="00E5438A">
        <w:t xml:space="preserve">(e.g., Cindy Chambers postsecondary degree for people with disabilities) – contacts from students interested in project; qualitative feedback from students; filling a void in services for students with disabilities; increasing potential impact of ETSU on the region. Olympic training center example state-wide or nationally. </w:t>
      </w:r>
    </w:p>
    <w:p w14:paraId="77E89BC1" w14:textId="77777777" w:rsidR="007B1175" w:rsidRDefault="007B1175" w:rsidP="007B1175">
      <w:pPr>
        <w:pStyle w:val="ListParagraph"/>
      </w:pPr>
    </w:p>
    <w:p w14:paraId="06EA2720" w14:textId="464E952F" w:rsidR="00DA6868" w:rsidRPr="00CA6D0C" w:rsidRDefault="007B1175" w:rsidP="00CA6D0C">
      <w:pPr>
        <w:pStyle w:val="ListParagraph"/>
        <w:numPr>
          <w:ilvl w:val="0"/>
          <w:numId w:val="2"/>
        </w:numPr>
        <w:rPr>
          <w:b/>
        </w:rPr>
      </w:pPr>
      <w:r w:rsidRPr="00064125">
        <w:rPr>
          <w:b/>
        </w:rPr>
        <w:t>Others</w:t>
      </w:r>
      <w:r w:rsidR="00064125">
        <w:rPr>
          <w:b/>
        </w:rPr>
        <w:t xml:space="preserve">. </w:t>
      </w:r>
    </w:p>
    <w:p w14:paraId="41CA061A" w14:textId="6A229ACA" w:rsidR="00E5438A" w:rsidRDefault="00064125">
      <w:r>
        <w:t>Examples of rationale for ROI</w:t>
      </w:r>
    </w:p>
    <w:p w14:paraId="6E87EA10" w14:textId="4CC7F030" w:rsidR="00DA6868" w:rsidRDefault="00DA6868" w:rsidP="00DA6868">
      <w:pPr>
        <w:pStyle w:val="ListParagraph"/>
        <w:numPr>
          <w:ilvl w:val="0"/>
          <w:numId w:val="1"/>
        </w:numPr>
      </w:pPr>
      <w:r>
        <w:t>Current issue in the field/</w:t>
      </w:r>
      <w:r w:rsidR="00064125">
        <w:t>h</w:t>
      </w:r>
      <w:r>
        <w:t>ot topic in field</w:t>
      </w:r>
    </w:p>
    <w:p w14:paraId="15D64662" w14:textId="74A59DCB" w:rsidR="00DA6868" w:rsidRDefault="00DA6868" w:rsidP="00DA6868">
      <w:pPr>
        <w:pStyle w:val="ListParagraph"/>
        <w:numPr>
          <w:ilvl w:val="0"/>
          <w:numId w:val="1"/>
        </w:numPr>
      </w:pPr>
      <w:r>
        <w:t>Issue that hasn’t been addressed</w:t>
      </w:r>
      <w:r w:rsidR="00064125">
        <w:t xml:space="preserve"> in the field</w:t>
      </w:r>
    </w:p>
    <w:p w14:paraId="5170E7C9" w14:textId="248266FD" w:rsidR="00E5438A" w:rsidRDefault="00DA6868" w:rsidP="00DA6868">
      <w:pPr>
        <w:pStyle w:val="ListParagraph"/>
        <w:numPr>
          <w:ilvl w:val="0"/>
          <w:numId w:val="1"/>
        </w:numPr>
      </w:pPr>
      <w:r>
        <w:t>Past record</w:t>
      </w:r>
      <w:r w:rsidR="007B1175">
        <w:t xml:space="preserve"> of publication or of getting grants</w:t>
      </w:r>
    </w:p>
    <w:p w14:paraId="39B5BC65" w14:textId="0163018B" w:rsidR="00064125" w:rsidRDefault="00064125" w:rsidP="00DA6868">
      <w:pPr>
        <w:pStyle w:val="ListParagraph"/>
        <w:numPr>
          <w:ilvl w:val="0"/>
          <w:numId w:val="1"/>
        </w:numPr>
      </w:pPr>
      <w:r>
        <w:t>Doing the proposed study would situate the investigator to propose a larger project to an interested funder</w:t>
      </w:r>
    </w:p>
    <w:p w14:paraId="35CB173F" w14:textId="4778DA0D" w:rsidR="00DA6868" w:rsidRDefault="00E5438A" w:rsidP="00DA6868">
      <w:pPr>
        <w:pStyle w:val="ListParagraph"/>
        <w:numPr>
          <w:ilvl w:val="0"/>
          <w:numId w:val="1"/>
        </w:numPr>
      </w:pPr>
      <w:r>
        <w:t>Data from prior research on impact</w:t>
      </w:r>
      <w:r w:rsidR="007B1175">
        <w:t xml:space="preserve"> </w:t>
      </w:r>
    </w:p>
    <w:p w14:paraId="0251EF95" w14:textId="77777777" w:rsidR="00CA6D0C" w:rsidRDefault="00CA6D0C" w:rsidP="00CA6D0C">
      <w:pPr>
        <w:pStyle w:val="ListParagraph"/>
      </w:pPr>
    </w:p>
    <w:p w14:paraId="6D6B92B6" w14:textId="03B41955" w:rsidR="00A16F3C" w:rsidRDefault="00CA6D0C" w:rsidP="008C0D46">
      <w:pPr>
        <w:pStyle w:val="ListParagraph"/>
        <w:numPr>
          <w:ilvl w:val="0"/>
          <w:numId w:val="6"/>
        </w:numPr>
      </w:pPr>
      <w:r>
        <w:t>Low ROI</w:t>
      </w:r>
      <w:r w:rsidR="008C0D46">
        <w:t xml:space="preserve">; </w:t>
      </w:r>
      <w:r>
        <w:t>6- Very High ROI</w:t>
      </w:r>
    </w:p>
    <w:p w14:paraId="157541E6" w14:textId="77777777" w:rsidR="00A16F3C" w:rsidRPr="00A16F3C" w:rsidRDefault="00A16F3C" w:rsidP="00A16F3C">
      <w:pPr>
        <w:rPr>
          <w:b/>
        </w:rPr>
      </w:pPr>
      <w:r w:rsidRPr="00A16F3C">
        <w:rPr>
          <w:b/>
        </w:rPr>
        <w:t>Notes (e.g., strengths, weaknesses, suggestions for improvement):</w:t>
      </w:r>
    </w:p>
    <w:p w14:paraId="597C6D2D" w14:textId="77777777" w:rsidR="00A16F3C" w:rsidRDefault="00A16F3C" w:rsidP="00A16F3C"/>
    <w:p w14:paraId="7B56B30F" w14:textId="77777777" w:rsidR="008C0D46" w:rsidRDefault="008C0D46" w:rsidP="008C0D46">
      <w:pPr>
        <w:rPr>
          <w:b/>
        </w:rPr>
      </w:pPr>
    </w:p>
    <w:p w14:paraId="6C44ABBC" w14:textId="7D06722A" w:rsidR="007B1175" w:rsidRDefault="00E5438A" w:rsidP="008C0D46">
      <w:r>
        <w:rPr>
          <w:b/>
        </w:rPr>
        <w:t>TOTAL SCORE</w:t>
      </w:r>
    </w:p>
    <w:p w14:paraId="5517BFAE" w14:textId="6DF75BC2" w:rsidR="00A16F3C" w:rsidRDefault="007B1175" w:rsidP="008C0D46">
      <w:r>
        <w:t>Priority Score __________</w:t>
      </w:r>
      <w:r w:rsidR="008C0D46">
        <w:t xml:space="preserve"> </w:t>
      </w:r>
      <w:r>
        <w:t>Merit Score _________</w:t>
      </w:r>
      <w:r w:rsidR="008C0D46">
        <w:t xml:space="preserve"> </w:t>
      </w:r>
      <w:r>
        <w:t>Return on Investment (ROI) Score _________</w:t>
      </w:r>
    </w:p>
    <w:p w14:paraId="04C708C6" w14:textId="14302FAE" w:rsidR="007B1175" w:rsidRPr="00CA6D0C" w:rsidRDefault="00CA6D0C" w:rsidP="00CA6D0C">
      <w:pPr>
        <w:spacing w:after="0" w:line="240" w:lineRule="auto"/>
        <w:rPr>
          <w:b/>
        </w:rPr>
      </w:pPr>
      <w:r>
        <w:rPr>
          <w:b/>
          <w:u w:val="single"/>
        </w:rPr>
        <w:t>Total Score</w:t>
      </w:r>
      <w:r>
        <w:rPr>
          <w:b/>
        </w:rPr>
        <w:t xml:space="preserve">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</w:t>
      </w:r>
    </w:p>
    <w:p w14:paraId="60B5B367" w14:textId="75E260AE" w:rsidR="007B1175" w:rsidRPr="008C0D46" w:rsidRDefault="00CA6D0C" w:rsidP="008C0D46">
      <w:pPr>
        <w:spacing w:after="0" w:line="240" w:lineRule="auto"/>
        <w:rPr>
          <w:b/>
        </w:rPr>
      </w:pPr>
      <w:r w:rsidRPr="00CA6D0C">
        <w:rPr>
          <w:b/>
        </w:rPr>
        <w:t xml:space="preserve">                        </w:t>
      </w:r>
      <w:r>
        <w:rPr>
          <w:b/>
        </w:rPr>
        <w:t xml:space="preserve">    </w:t>
      </w:r>
      <w:r w:rsidRPr="00CA6D0C">
        <w:rPr>
          <w:b/>
        </w:rPr>
        <w:t>40</w:t>
      </w:r>
    </w:p>
    <w:sectPr w:rsidR="007B1175" w:rsidRPr="008C0D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4EFC" w14:textId="77777777" w:rsidR="008C0D46" w:rsidRDefault="008C0D46" w:rsidP="008C0D46">
      <w:pPr>
        <w:spacing w:after="0" w:line="240" w:lineRule="auto"/>
      </w:pPr>
      <w:r>
        <w:separator/>
      </w:r>
    </w:p>
  </w:endnote>
  <w:endnote w:type="continuationSeparator" w:id="0">
    <w:p w14:paraId="07915077" w14:textId="77777777" w:rsidR="008C0D46" w:rsidRDefault="008C0D46" w:rsidP="008C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4541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1639A" w14:textId="072A4BDE" w:rsidR="008C0D46" w:rsidRDefault="008C0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93A28" w14:textId="77777777" w:rsidR="008C0D46" w:rsidRDefault="008C0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AD5D" w14:textId="77777777" w:rsidR="008C0D46" w:rsidRDefault="008C0D46" w:rsidP="008C0D46">
      <w:pPr>
        <w:spacing w:after="0" w:line="240" w:lineRule="auto"/>
      </w:pPr>
      <w:r>
        <w:separator/>
      </w:r>
    </w:p>
  </w:footnote>
  <w:footnote w:type="continuationSeparator" w:id="0">
    <w:p w14:paraId="6583B59C" w14:textId="77777777" w:rsidR="008C0D46" w:rsidRDefault="008C0D46" w:rsidP="008C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C1817" w14:textId="4A663B9C" w:rsidR="008C0D46" w:rsidRDefault="008C0D46">
    <w:pPr>
      <w:pStyle w:val="Header"/>
      <w:jc w:val="center"/>
    </w:pPr>
  </w:p>
  <w:p w14:paraId="2EF6B203" w14:textId="77777777" w:rsidR="008C0D46" w:rsidRDefault="008C0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92C"/>
    <w:multiLevelType w:val="hybridMultilevel"/>
    <w:tmpl w:val="13D0673A"/>
    <w:lvl w:ilvl="0" w:tplc="C478C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3C57"/>
    <w:multiLevelType w:val="hybridMultilevel"/>
    <w:tmpl w:val="352071F2"/>
    <w:lvl w:ilvl="0" w:tplc="074A1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351C"/>
    <w:multiLevelType w:val="hybridMultilevel"/>
    <w:tmpl w:val="E0FA5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F2F12"/>
    <w:multiLevelType w:val="hybridMultilevel"/>
    <w:tmpl w:val="019E4BB8"/>
    <w:lvl w:ilvl="0" w:tplc="074A1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41135"/>
    <w:multiLevelType w:val="hybridMultilevel"/>
    <w:tmpl w:val="95BC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601A7"/>
    <w:multiLevelType w:val="hybridMultilevel"/>
    <w:tmpl w:val="230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A1"/>
    <w:rsid w:val="00064125"/>
    <w:rsid w:val="001E572B"/>
    <w:rsid w:val="0023433C"/>
    <w:rsid w:val="00306DEB"/>
    <w:rsid w:val="00382EA1"/>
    <w:rsid w:val="005A6A53"/>
    <w:rsid w:val="00646425"/>
    <w:rsid w:val="006B2FA1"/>
    <w:rsid w:val="006F04DF"/>
    <w:rsid w:val="007B1175"/>
    <w:rsid w:val="008851E4"/>
    <w:rsid w:val="008C0D46"/>
    <w:rsid w:val="008E6B56"/>
    <w:rsid w:val="00980612"/>
    <w:rsid w:val="009C6AFD"/>
    <w:rsid w:val="00A16F3C"/>
    <w:rsid w:val="00B273BF"/>
    <w:rsid w:val="00BA5554"/>
    <w:rsid w:val="00CA6D0C"/>
    <w:rsid w:val="00D03EA3"/>
    <w:rsid w:val="00D356CC"/>
    <w:rsid w:val="00DA6868"/>
    <w:rsid w:val="00E5438A"/>
    <w:rsid w:val="00F65D6E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01A02"/>
  <w15:docId w15:val="{50D8A1DC-E9A3-467D-BEF2-C048574F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D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D6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D6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D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D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6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868"/>
    <w:pPr>
      <w:ind w:left="720"/>
      <w:contextualSpacing/>
    </w:pPr>
  </w:style>
  <w:style w:type="paragraph" w:styleId="Revision">
    <w:name w:val="Revision"/>
    <w:hidden/>
    <w:uiPriority w:val="99"/>
    <w:semiHidden/>
    <w:rsid w:val="00E543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46"/>
  </w:style>
  <w:style w:type="paragraph" w:styleId="Footer">
    <w:name w:val="footer"/>
    <w:basedOn w:val="Normal"/>
    <w:link w:val="FooterChar"/>
    <w:uiPriority w:val="99"/>
    <w:unhideWhenUsed/>
    <w:rsid w:val="008C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7D51-152B-4982-A967-69B3C7AE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Mims, Pamela Joanne</dc:creator>
  <cp:keywords/>
  <dc:description/>
  <cp:lastModifiedBy>Jennifer Tucker</cp:lastModifiedBy>
  <cp:revision>4</cp:revision>
  <dcterms:created xsi:type="dcterms:W3CDTF">2020-01-10T16:23:00Z</dcterms:created>
  <dcterms:modified xsi:type="dcterms:W3CDTF">2020-01-10T16:24:00Z</dcterms:modified>
</cp:coreProperties>
</file>