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E3DD8" w:rsidR="0010595F" w:rsidP="00492E2F" w:rsidRDefault="0010595F" w14:paraId="589D9174" w14:textId="5DB54FF2">
      <w:pPr>
        <w:pStyle w:val="Heading1"/>
        <w:jc w:val="center"/>
        <w:rPr>
          <w:color w:val="0070C0"/>
        </w:rPr>
      </w:pPr>
      <w:bookmarkStart w:name="_Int_MaLOjKPQ" w:id="0"/>
      <w:r>
        <w:t>Pediatric Research</w:t>
      </w:r>
      <w:r w:rsidR="005D74DC">
        <w:t xml:space="preserve"> Elective Rotation</w:t>
      </w:r>
      <w:bookmarkEnd w:id="0"/>
    </w:p>
    <w:p w:rsidRPr="00124B3D" w:rsidR="0010595F" w:rsidP="00FD75EF" w:rsidRDefault="0010595F" w14:paraId="2FE1EF93" w14:textId="44852590">
      <w:pPr>
        <w:pStyle w:val="Heading2"/>
        <w:jc w:val="center"/>
        <w:rPr>
          <w:rFonts w:ascii="Times New Roman" w:hAnsi="Times New Roman"/>
        </w:rPr>
      </w:pPr>
      <w:r w:rsidRPr="00124B3D">
        <w:rPr>
          <w:rFonts w:ascii="Times New Roman" w:hAnsi="Times New Roman"/>
        </w:rPr>
        <w:t xml:space="preserve">Rotation Director: </w:t>
      </w:r>
      <w:r w:rsidRPr="00124B3D" w:rsidR="5DD2C490">
        <w:rPr>
          <w:rFonts w:ascii="Times New Roman" w:hAnsi="Times New Roman"/>
        </w:rPr>
        <w:t xml:space="preserve"> </w:t>
      </w:r>
      <w:r w:rsidRPr="00124B3D" w:rsidR="009E3DD8">
        <w:rPr>
          <w:rFonts w:ascii="Times New Roman" w:hAnsi="Times New Roman"/>
        </w:rPr>
        <w:t xml:space="preserve">Dr. </w:t>
      </w:r>
      <w:r w:rsidRPr="00124B3D">
        <w:rPr>
          <w:rFonts w:ascii="Times New Roman" w:hAnsi="Times New Roman"/>
        </w:rPr>
        <w:t>Kiana Johnson</w:t>
      </w:r>
    </w:p>
    <w:p w:rsidRPr="00124B3D" w:rsidR="4252541B" w:rsidP="00FD75EF" w:rsidRDefault="4252541B" w14:paraId="228A1C78" w14:textId="512E92F3">
      <w:pPr>
        <w:pStyle w:val="Heading2"/>
        <w:jc w:val="center"/>
        <w:rPr>
          <w:rFonts w:ascii="Times New Roman" w:hAnsi="Times New Roman"/>
          <w:lang w:val="en-US"/>
        </w:rPr>
      </w:pPr>
      <w:r w:rsidRPr="00124B3D">
        <w:rPr>
          <w:rFonts w:ascii="Times New Roman" w:hAnsi="Times New Roman"/>
        </w:rPr>
        <w:t>Contact information:</w:t>
      </w:r>
      <w:r w:rsidRPr="00124B3D" w:rsidR="00654C34">
        <w:rPr>
          <w:rFonts w:ascii="Times New Roman" w:hAnsi="Times New Roman"/>
        </w:rPr>
        <w:t xml:space="preserve"> </w:t>
      </w:r>
      <w:r w:rsidRPr="00124B3D" w:rsidR="001610B7">
        <w:rPr>
          <w:rFonts w:ascii="Times New Roman" w:hAnsi="Times New Roman"/>
        </w:rPr>
        <w:t>johnsonkr3@etsu.edu</w:t>
      </w:r>
    </w:p>
    <w:p w:rsidRPr="00124B3D" w:rsidR="17BDEDA8" w:rsidP="00FD75EF" w:rsidRDefault="17BDEDA8" w14:paraId="0DC9A3ED" w14:textId="109F7F1F">
      <w:pPr>
        <w:pStyle w:val="Heading2"/>
        <w:jc w:val="center"/>
        <w:rPr>
          <w:rFonts w:ascii="Times New Roman" w:hAnsi="Times New Roman"/>
        </w:rPr>
      </w:pPr>
      <w:r w:rsidRPr="00124B3D">
        <w:rPr>
          <w:rFonts w:ascii="Times New Roman" w:hAnsi="Times New Roman"/>
        </w:rPr>
        <w:t>Rotation staff: Lori Moore. MPH</w:t>
      </w:r>
    </w:p>
    <w:p w:rsidR="00852700" w:rsidP="00124B3D" w:rsidRDefault="17BDEDA8" w14:paraId="2CD2A38F" w14:textId="583240E6">
      <w:pPr>
        <w:pStyle w:val="Heading2"/>
        <w:jc w:val="center"/>
        <w:rPr>
          <w:rFonts w:ascii="Times New Roman" w:hAnsi="Times New Roman"/>
        </w:rPr>
      </w:pPr>
      <w:r w:rsidRPr="00124B3D">
        <w:rPr>
          <w:rFonts w:ascii="Times New Roman" w:hAnsi="Times New Roman"/>
        </w:rPr>
        <w:t xml:space="preserve">Contact information: </w:t>
      </w:r>
      <w:r w:rsidRPr="00124B3D" w:rsidR="001610B7">
        <w:rPr>
          <w:rFonts w:ascii="Times New Roman" w:hAnsi="Times New Roman"/>
        </w:rPr>
        <w:t>moorel6@etsu.edu</w:t>
      </w:r>
    </w:p>
    <w:p w:rsidRPr="00124B3D" w:rsidR="00AE415D" w:rsidP="00124B3D" w:rsidRDefault="00AE415D" w14:paraId="1B434245" w14:textId="77777777">
      <w:pPr>
        <w:pStyle w:val="Heading2"/>
        <w:jc w:val="center"/>
        <w:rPr>
          <w:rFonts w:ascii="Times New Roman" w:hAnsi="Times New Roman"/>
        </w:rPr>
      </w:pPr>
    </w:p>
    <w:p w:rsidRPr="00D45DE1" w:rsidR="0010595F" w:rsidP="00D45DE1" w:rsidRDefault="0010595F" w14:paraId="09B0AB7A" w14:textId="1B735FDC">
      <w:pPr>
        <w:pStyle w:val="NoSpacing"/>
        <w:rPr>
          <w:b/>
          <w:bCs/>
        </w:rPr>
      </w:pPr>
      <w:r w:rsidRPr="00D45DE1">
        <w:rPr>
          <w:b/>
          <w:bCs/>
          <w:u w:val="single"/>
        </w:rPr>
        <w:t>Goal</w:t>
      </w:r>
      <w:r w:rsidRPr="00D45DE1">
        <w:rPr>
          <w:b/>
          <w:bCs/>
        </w:rPr>
        <w:t>: The Pediatric resident will properly care for patients participating in clinical research that the General Pediatrician is expected to be able to manage by the end of the rotation.</w:t>
      </w:r>
    </w:p>
    <w:p w:rsidRPr="005D74DC" w:rsidR="0010595F" w:rsidP="00124B3D" w:rsidRDefault="0010595F" w14:paraId="59AF2F53" w14:textId="77777777">
      <w:pPr>
        <w:pStyle w:val="Heading2"/>
        <w:rPr>
          <w:i/>
          <w:iCs/>
        </w:rPr>
      </w:pPr>
      <w:r>
        <w:t>ACGME Competencies: Patient Care and Medical Knowledge</w:t>
      </w:r>
    </w:p>
    <w:p w:rsidRPr="005D74DC" w:rsidR="0010595F" w:rsidP="7948F67B" w:rsidRDefault="0010595F" w14:paraId="30B77259" w14:textId="122FB184">
      <w:pPr>
        <w:pStyle w:val="ListParagraph"/>
        <w:numPr>
          <w:ilvl w:val="0"/>
          <w:numId w:val="36"/>
        </w:numPr>
        <w:jc w:val="both"/>
      </w:pPr>
      <w:r>
        <w:t>Critically evaluate current medical information and scientific evidence related to your scholarly activity and modify your knowledge base accordingly in order to provide effective and efficient patient care.</w:t>
      </w:r>
    </w:p>
    <w:p w:rsidRPr="003A3AEE" w:rsidR="0010595F" w:rsidP="00ED115F" w:rsidRDefault="0010595F" w14:paraId="08AA8917" w14:textId="77777777">
      <w:pPr>
        <w:pStyle w:val="NoSpacing"/>
      </w:pPr>
    </w:p>
    <w:p w:rsidRPr="00D45DE1" w:rsidR="0010595F" w:rsidP="00D45DE1" w:rsidRDefault="0010595F" w14:paraId="1159F925" w14:textId="2E78D2FE">
      <w:pPr>
        <w:pStyle w:val="NoSpacing"/>
        <w:rPr>
          <w:b/>
          <w:bCs/>
        </w:rPr>
      </w:pPr>
      <w:r w:rsidRPr="00D45DE1">
        <w:rPr>
          <w:b/>
          <w:bCs/>
          <w:u w:val="single"/>
        </w:rPr>
        <w:t>Goal</w:t>
      </w:r>
      <w:r w:rsidRPr="00D45DE1">
        <w:rPr>
          <w:b/>
          <w:bCs/>
        </w:rPr>
        <w:t>: Pediatric residents will demonstrate good communication skills when working with patients and families.</w:t>
      </w:r>
    </w:p>
    <w:p w:rsidRPr="005D74DC" w:rsidR="0010595F" w:rsidP="00124B3D" w:rsidRDefault="0010595F" w14:paraId="43B7C659" w14:textId="77777777">
      <w:pPr>
        <w:pStyle w:val="Heading2"/>
        <w:rPr>
          <w:rFonts w:ascii="Times New Roman" w:hAnsi="Times New Roman"/>
          <w:i/>
          <w:iCs/>
        </w:rPr>
      </w:pPr>
      <w:r>
        <w:t>ACGME Competency: Interpersonal and Communication Skills</w:t>
      </w:r>
    </w:p>
    <w:p w:rsidRPr="005D74DC" w:rsidR="0010595F" w:rsidP="7948F67B" w:rsidRDefault="0010595F" w14:paraId="7C41303A" w14:textId="1832A620">
      <w:pPr>
        <w:pStyle w:val="ListParagraph"/>
        <w:numPr>
          <w:ilvl w:val="0"/>
          <w:numId w:val="35"/>
        </w:numPr>
        <w:jc w:val="both"/>
      </w:pPr>
      <w:r>
        <w:t>Communicate effectively with patients and families when obtaining assent and consent for participation in clinical research</w:t>
      </w:r>
    </w:p>
    <w:p w:rsidRPr="003A3AEE" w:rsidR="009E3DD8" w:rsidP="00AB0A0F" w:rsidRDefault="009E3DD8" w14:paraId="4D820A49" w14:textId="77777777">
      <w:pPr>
        <w:pStyle w:val="Body"/>
        <w:jc w:val="both"/>
        <w:rPr>
          <w:rFonts w:ascii="Times New Roman" w:hAnsi="Times New Roman" w:cs="Times New Roman"/>
          <w:b/>
          <w:bCs/>
          <w:sz w:val="16"/>
          <w:szCs w:val="16"/>
          <w:u w:val="single"/>
        </w:rPr>
      </w:pPr>
    </w:p>
    <w:p w:rsidRPr="00124B3D" w:rsidR="0010595F" w:rsidP="00124B3D" w:rsidRDefault="0010595F" w14:paraId="27596926" w14:textId="0D8382E1">
      <w:pPr>
        <w:pStyle w:val="NoSpacing"/>
        <w:rPr>
          <w:b/>
          <w:bCs/>
        </w:rPr>
      </w:pPr>
      <w:r w:rsidRPr="00124B3D">
        <w:rPr>
          <w:b/>
          <w:bCs/>
          <w:u w:val="single"/>
        </w:rPr>
        <w:t>Goal</w:t>
      </w:r>
      <w:r w:rsidRPr="00124B3D">
        <w:rPr>
          <w:b/>
          <w:bCs/>
        </w:rPr>
        <w:t>: Pediatric residents will demonstrate the ability to critically appraise the literature in the area of their research interest during the rotation</w:t>
      </w:r>
      <w:r w:rsidR="00124B3D">
        <w:rPr>
          <w:b/>
          <w:bCs/>
        </w:rPr>
        <w:t>.</w:t>
      </w:r>
    </w:p>
    <w:p w:rsidRPr="005D74DC" w:rsidR="0010595F" w:rsidP="00124B3D" w:rsidRDefault="0010595F" w14:paraId="2C239346" w14:textId="77777777">
      <w:pPr>
        <w:pStyle w:val="Heading2"/>
        <w:rPr>
          <w:rFonts w:ascii="Times New Roman" w:hAnsi="Times New Roman"/>
          <w:i/>
          <w:iCs/>
        </w:rPr>
      </w:pPr>
      <w:r>
        <w:t>ACGME Competency:  Practice-Based Learning and Improvement</w:t>
      </w:r>
    </w:p>
    <w:p w:rsidRPr="005D74DC" w:rsidR="0010595F" w:rsidP="6DBD00A9" w:rsidRDefault="0010595F" w14:paraId="6BD5AE4E" w14:textId="77777777">
      <w:pPr>
        <w:pStyle w:val="ListParagraph"/>
        <w:numPr>
          <w:ilvl w:val="0"/>
          <w:numId w:val="39"/>
        </w:numPr>
      </w:pPr>
      <w:r>
        <w:t xml:space="preserve">Demonstrate knowledge, skills and attitudes needed for continuous self-assessment, using scientific methods and evidence to investigate, evaluate, and improve on the clinical research question being asked.  </w:t>
      </w:r>
    </w:p>
    <w:p w:rsidRPr="005D74DC" w:rsidR="0010595F" w:rsidP="6DBD00A9" w:rsidRDefault="0010595F" w14:paraId="7F8CEA48" w14:textId="77777777">
      <w:pPr>
        <w:pStyle w:val="ListParagraph"/>
        <w:numPr>
          <w:ilvl w:val="0"/>
          <w:numId w:val="39"/>
        </w:numPr>
      </w:pPr>
      <w:r>
        <w:t xml:space="preserve">Identify standardized forms, questionnaires and procedures used to evaluate diseases in clinical research protocols.  </w:t>
      </w:r>
    </w:p>
    <w:p w:rsidRPr="005D74DC" w:rsidR="0010595F" w:rsidP="6DBD00A9" w:rsidRDefault="0010595F" w14:paraId="5C04C769" w14:textId="77777777">
      <w:pPr>
        <w:pStyle w:val="ListParagraph"/>
        <w:numPr>
          <w:ilvl w:val="0"/>
          <w:numId w:val="39"/>
        </w:numPr>
      </w:pPr>
      <w:r>
        <w:t>Identify your learning needs, systematically organize relevant information resources for future reference and plan for continuing data acquisition in the area of clinical research focus.</w:t>
      </w:r>
    </w:p>
    <w:p w:rsidR="00654C34" w:rsidP="00AB0A0F" w:rsidRDefault="00654C34" w14:paraId="6424D603" w14:textId="0940B22E">
      <w:pPr>
        <w:spacing w:after="160" w:line="259" w:lineRule="auto"/>
        <w:jc w:val="both"/>
        <w:rPr>
          <w:rFonts w:eastAsia="Calibri"/>
          <w:b/>
          <w:bCs/>
          <w:color w:val="000000"/>
          <w:u w:val="single" w:color="000000"/>
          <w:bdr w:val="nil"/>
        </w:rPr>
      </w:pPr>
    </w:p>
    <w:p w:rsidRPr="00697395" w:rsidR="0010595F" w:rsidP="00697395" w:rsidRDefault="0010595F" w14:paraId="76F88031" w14:textId="4D29FDDF">
      <w:pPr>
        <w:pStyle w:val="NoSpacing"/>
        <w:rPr>
          <w:b/>
          <w:bCs/>
        </w:rPr>
      </w:pPr>
      <w:r w:rsidRPr="00697395">
        <w:rPr>
          <w:b/>
          <w:bCs/>
          <w:u w:val="single"/>
        </w:rPr>
        <w:lastRenderedPageBreak/>
        <w:t>Goal</w:t>
      </w:r>
      <w:r w:rsidRPr="00697395">
        <w:rPr>
          <w:b/>
          <w:bCs/>
        </w:rPr>
        <w:t>:</w:t>
      </w:r>
      <w:r w:rsidRPr="00697395" w:rsidR="00ED115F">
        <w:rPr>
          <w:b/>
          <w:bCs/>
        </w:rPr>
        <w:t xml:space="preserve"> </w:t>
      </w:r>
      <w:r w:rsidRPr="00697395">
        <w:rPr>
          <w:b/>
          <w:bCs/>
        </w:rPr>
        <w:t>Residents will understand how to perform clinical research and advocate for patients within the context of the health care system.</w:t>
      </w:r>
    </w:p>
    <w:p w:rsidRPr="005D74DC" w:rsidR="0010595F" w:rsidP="00697395" w:rsidRDefault="0010595F" w14:paraId="365AD5E8" w14:textId="77777777">
      <w:pPr>
        <w:pStyle w:val="Heading2"/>
        <w:rPr>
          <w:rFonts w:ascii="Times New Roman" w:hAnsi="Times New Roman"/>
          <w:i/>
          <w:iCs/>
        </w:rPr>
      </w:pPr>
      <w:r w:rsidRPr="485E931B">
        <w:rPr>
          <w:lang w:val="de-DE"/>
        </w:rPr>
        <w:t xml:space="preserve">ACGME </w:t>
      </w:r>
      <w:r>
        <w:t>Competency: Systems-Based Practice</w:t>
      </w:r>
    </w:p>
    <w:p w:rsidRPr="005D74DC" w:rsidR="0010595F" w:rsidP="6DBD00A9" w:rsidRDefault="0010595F" w14:paraId="55CCF3BB" w14:textId="77777777">
      <w:pPr>
        <w:pStyle w:val="ListParagraph"/>
        <w:numPr>
          <w:ilvl w:val="0"/>
          <w:numId w:val="38"/>
        </w:numPr>
      </w:pPr>
      <w:r>
        <w:t xml:space="preserve">Demonstrate </w:t>
      </w:r>
      <w:r w:rsidRPr="005D74DC">
        <w:t>sensitivity to the costs of clinical research in the clinical setting and take steps to minimize costs without compromising quality.</w:t>
      </w:r>
    </w:p>
    <w:p w:rsidRPr="005D74DC" w:rsidR="0010595F" w:rsidP="6DBD00A9" w:rsidRDefault="0010595F" w14:paraId="32AF2D98" w14:textId="77777777">
      <w:pPr>
        <w:pStyle w:val="ListParagraph"/>
        <w:numPr>
          <w:ilvl w:val="0"/>
          <w:numId w:val="38"/>
        </w:numPr>
      </w:pPr>
      <w:r>
        <w:t>Recognize the limit of one’s knowledge and expertise and take steps to avoid medical errors.</w:t>
      </w:r>
    </w:p>
    <w:p w:rsidRPr="005D74DC" w:rsidR="0010595F" w:rsidP="6DBD00A9" w:rsidRDefault="0010595F" w14:paraId="0574DFD6" w14:textId="77777777">
      <w:pPr>
        <w:pStyle w:val="ListParagraph"/>
        <w:numPr>
          <w:ilvl w:val="0"/>
          <w:numId w:val="38"/>
        </w:numPr>
      </w:pPr>
      <w:r>
        <w:t>Understand key aspects of health care research as it applies to cost control and billing.</w:t>
      </w:r>
    </w:p>
    <w:p w:rsidRPr="005D74DC" w:rsidR="0010595F" w:rsidP="6DBD00A9" w:rsidRDefault="0010595F" w14:paraId="6FBBD062" w14:textId="439EC8FB">
      <w:pPr>
        <w:pStyle w:val="ListParagraph"/>
        <w:numPr>
          <w:ilvl w:val="0"/>
          <w:numId w:val="38"/>
        </w:numPr>
      </w:pPr>
      <w:r>
        <w:t>Recognize and advocate for families who need assistance to deal with the</w:t>
      </w:r>
      <w:r w:rsidR="0036626C">
        <w:t xml:space="preserve"> </w:t>
      </w:r>
      <w:r w:rsidRPr="005D74DC">
        <w:t xml:space="preserve">complexities of a clinical research protocol.  </w:t>
      </w:r>
    </w:p>
    <w:p w:rsidRPr="00697395" w:rsidR="0010595F" w:rsidP="00697395" w:rsidRDefault="0010595F" w14:paraId="13362FEC" w14:textId="77777777">
      <w:pPr>
        <w:pStyle w:val="NoSpacing"/>
        <w:rPr>
          <w:b/>
          <w:bCs/>
        </w:rPr>
      </w:pPr>
    </w:p>
    <w:p w:rsidRPr="00697395" w:rsidR="00ED115F" w:rsidP="00697395" w:rsidRDefault="0010595F" w14:paraId="7659B731" w14:textId="77777777">
      <w:pPr>
        <w:pStyle w:val="NoSpacing"/>
        <w:rPr>
          <w:b/>
          <w:bCs/>
        </w:rPr>
      </w:pPr>
      <w:r w:rsidRPr="00697395">
        <w:rPr>
          <w:b/>
          <w:bCs/>
          <w:u w:val="single"/>
        </w:rPr>
        <w:t>Goal</w:t>
      </w:r>
      <w:r w:rsidRPr="00697395">
        <w:rPr>
          <w:b/>
          <w:bCs/>
        </w:rPr>
        <w:t xml:space="preserve">: Pediatric residents will act as a professional member of the health care team.  </w:t>
      </w:r>
    </w:p>
    <w:p w:rsidRPr="005D74DC" w:rsidR="0010595F" w:rsidP="00ED115F" w:rsidRDefault="0010595F" w14:paraId="09F36988" w14:textId="6AD5D121">
      <w:pPr>
        <w:pStyle w:val="Heading2"/>
      </w:pPr>
      <w:r w:rsidRPr="005D74DC">
        <w:t>ACGME Competency: Professionalism</w:t>
      </w:r>
    </w:p>
    <w:p w:rsidRPr="005D74DC" w:rsidR="0010595F" w:rsidP="6DBD00A9" w:rsidRDefault="0010595F" w14:paraId="5A243DDA" w14:textId="77777777">
      <w:pPr>
        <w:pStyle w:val="ListParagraph"/>
        <w:numPr>
          <w:ilvl w:val="0"/>
          <w:numId w:val="37"/>
        </w:numPr>
      </w:pPr>
      <w:r>
        <w:t xml:space="preserve">Residents will demonstrate a commitment to carrying out clinical research responsibilities, adherence to ethical </w:t>
      </w:r>
      <w:r w:rsidRPr="005D74DC">
        <w:t>principles and sensitivity to diversity.</w:t>
      </w:r>
    </w:p>
    <w:p w:rsidRPr="005D74DC" w:rsidR="0010595F" w:rsidP="6DBD00A9" w:rsidRDefault="0010595F" w14:paraId="3B65BDEB" w14:textId="77777777">
      <w:pPr>
        <w:pStyle w:val="ListParagraph"/>
        <w:numPr>
          <w:ilvl w:val="0"/>
          <w:numId w:val="37"/>
        </w:numPr>
      </w:pPr>
      <w:r>
        <w:t>Demonstrate personal accountability to clinical research protocols and to the wellbeing of all patients involved in these protocols.</w:t>
      </w:r>
    </w:p>
    <w:p w:rsidRPr="005D74DC" w:rsidR="0010595F" w:rsidP="6DBD00A9" w:rsidRDefault="0010595F" w14:paraId="4933C586" w14:textId="77777777">
      <w:pPr>
        <w:pStyle w:val="ListParagraph"/>
        <w:numPr>
          <w:ilvl w:val="0"/>
          <w:numId w:val="37"/>
        </w:numPr>
      </w:pPr>
      <w:r>
        <w:t>Demonstrate a commitment to carrying out professional responsibilities in clinical research, adherence to ethical and legal principles, and sensitivity to diversity while performing clinical research in children.</w:t>
      </w:r>
    </w:p>
    <w:p w:rsidRPr="005D74DC" w:rsidR="0010595F" w:rsidP="6DBD00A9" w:rsidRDefault="0010595F" w14:paraId="622D87C2" w14:textId="77777777">
      <w:pPr>
        <w:pStyle w:val="ListParagraph"/>
        <w:numPr>
          <w:ilvl w:val="0"/>
          <w:numId w:val="37"/>
        </w:numPr>
      </w:pPr>
      <w:r>
        <w:t>Residents will act in an ethical manner when obtaining informed assent and consent for patients/families to participate in clinical research</w:t>
      </w:r>
    </w:p>
    <w:p w:rsidRPr="005D74DC" w:rsidR="0010595F" w:rsidP="6DBD00A9" w:rsidRDefault="0010595F" w14:paraId="07BE14C4" w14:textId="77777777">
      <w:pPr>
        <w:pStyle w:val="ListParagraph"/>
        <w:numPr>
          <w:ilvl w:val="0"/>
          <w:numId w:val="37"/>
        </w:numPr>
      </w:pPr>
      <w:r>
        <w:t>Residents will not begin data collection until IRB approval is obtained</w:t>
      </w:r>
    </w:p>
    <w:p w:rsidRPr="005D74DC" w:rsidR="0010595F" w:rsidP="6DBD00A9" w:rsidRDefault="0010595F" w14:paraId="222F5D46" w14:textId="77777777">
      <w:pPr>
        <w:pStyle w:val="ListParagraph"/>
        <w:numPr>
          <w:ilvl w:val="0"/>
          <w:numId w:val="37"/>
        </w:numPr>
      </w:pPr>
      <w:r>
        <w:t>Residents will be honest when completing their IRB and Foundation Grant applications</w:t>
      </w:r>
    </w:p>
    <w:p w:rsidRPr="005D74DC" w:rsidR="0010595F" w:rsidP="6DBD00A9" w:rsidRDefault="0010595F" w14:paraId="0E1A1781" w14:textId="77777777">
      <w:pPr>
        <w:pStyle w:val="ListParagraph"/>
        <w:numPr>
          <w:ilvl w:val="0"/>
          <w:numId w:val="37"/>
        </w:numPr>
      </w:pPr>
      <w:r>
        <w:t>Residents will protect patient/family confidentiality when conducting research</w:t>
      </w:r>
    </w:p>
    <w:p w:rsidRPr="005D74DC" w:rsidR="0010595F" w:rsidP="6DBD00A9" w:rsidRDefault="0010595F" w14:paraId="1A0477DF" w14:textId="77777777">
      <w:pPr>
        <w:pStyle w:val="ListParagraph"/>
        <w:numPr>
          <w:ilvl w:val="0"/>
          <w:numId w:val="37"/>
        </w:numPr>
      </w:pPr>
      <w:r>
        <w:t>Residents will complete the CITI web-based training course before engaging in research</w:t>
      </w:r>
    </w:p>
    <w:p w:rsidRPr="004E6730" w:rsidR="0010595F" w:rsidP="00AB0A0F" w:rsidRDefault="0010595F" w14:paraId="38776ED8" w14:textId="77777777">
      <w:pPr>
        <w:pStyle w:val="BodyA"/>
        <w:spacing w:after="0" w:line="240" w:lineRule="auto"/>
        <w:jc w:val="both"/>
        <w:rPr>
          <w:rFonts w:ascii="Times New Roman" w:hAnsi="Times New Roman" w:eastAsia="Times New Roman" w:cs="Times New Roman"/>
          <w:sz w:val="18"/>
          <w:szCs w:val="18"/>
        </w:rPr>
      </w:pPr>
    </w:p>
    <w:p w:rsidR="005D74DC" w:rsidP="00AB0A0F" w:rsidRDefault="005D74DC" w14:paraId="15944321" w14:textId="77777777">
      <w:pPr>
        <w:spacing w:after="160" w:line="259" w:lineRule="auto"/>
        <w:jc w:val="both"/>
        <w:rPr>
          <w:b/>
          <w:bCs/>
          <w:kern w:val="32"/>
          <w:u w:val="single"/>
          <w:lang w:val="x-none" w:eastAsia="x-none"/>
        </w:rPr>
      </w:pPr>
      <w:r>
        <w:rPr>
          <w:u w:val="single"/>
        </w:rPr>
        <w:br w:type="page"/>
      </w:r>
    </w:p>
    <w:p w:rsidR="791792BD" w:rsidP="00AE415D" w:rsidRDefault="791792BD" w14:paraId="1E6C2B82" w14:textId="201B7905">
      <w:pPr>
        <w:pStyle w:val="Heading1"/>
        <w:jc w:val="center"/>
        <w:rPr>
          <w:u w:val="single"/>
        </w:rPr>
      </w:pPr>
      <w:r>
        <w:lastRenderedPageBreak/>
        <w:t>Rotation Scheduling and Resident Responsibilities</w:t>
      </w:r>
    </w:p>
    <w:p w:rsidRPr="00654C34" w:rsidR="00654C34" w:rsidP="00AB0A0F" w:rsidRDefault="00654C34" w14:paraId="65A73916" w14:textId="77777777">
      <w:pPr>
        <w:jc w:val="both"/>
        <w:rPr>
          <w:lang w:val="x-none" w:eastAsia="x-none"/>
        </w:rPr>
      </w:pPr>
    </w:p>
    <w:p w:rsidR="6C589F0F" w:rsidP="00AB0A0F" w:rsidRDefault="6C589F0F" w14:paraId="66317483" w14:textId="3A2EB9AF">
      <w:pPr>
        <w:pStyle w:val="ListParagraph"/>
        <w:numPr>
          <w:ilvl w:val="0"/>
          <w:numId w:val="1"/>
        </w:numPr>
        <w:jc w:val="both"/>
      </w:pPr>
      <w:r w:rsidRPr="005D74DC">
        <w:t>Must be approved by the program director. Specific projects and project mentors/preceptors must be identified in advance of the elective month.</w:t>
      </w:r>
    </w:p>
    <w:p w:rsidRPr="005D74DC" w:rsidR="00B25029" w:rsidP="00AB0A0F" w:rsidRDefault="00B25029" w14:paraId="21F7983C" w14:textId="77777777">
      <w:pPr>
        <w:pStyle w:val="ListParagraph"/>
        <w:jc w:val="both"/>
      </w:pPr>
    </w:p>
    <w:p w:rsidR="6C589F0F" w:rsidP="00AB0A0F" w:rsidRDefault="6C589F0F" w14:paraId="40738BFA" w14:textId="04948D54">
      <w:pPr>
        <w:pStyle w:val="ListParagraph"/>
        <w:numPr>
          <w:ilvl w:val="0"/>
          <w:numId w:val="1"/>
        </w:numPr>
        <w:jc w:val="both"/>
      </w:pPr>
      <w:r w:rsidRPr="005D74DC">
        <w:t xml:space="preserve">Participate in planning meetings with the rotation directors and/or mentors/preceptors prior to your elective month. </w:t>
      </w:r>
    </w:p>
    <w:p w:rsidRPr="005D74DC" w:rsidR="00B25029" w:rsidP="00AB0A0F" w:rsidRDefault="00B25029" w14:paraId="0C078FA3" w14:textId="77777777">
      <w:pPr>
        <w:jc w:val="both"/>
      </w:pPr>
    </w:p>
    <w:p w:rsidR="6C589F0F" w:rsidP="00AB0A0F" w:rsidRDefault="6C589F0F" w14:paraId="3CED7C71" w14:textId="03A5BA6A">
      <w:pPr>
        <w:pStyle w:val="ListParagraph"/>
        <w:numPr>
          <w:ilvl w:val="0"/>
          <w:numId w:val="1"/>
        </w:numPr>
        <w:jc w:val="both"/>
        <w:rPr>
          <w:u w:val="single"/>
        </w:rPr>
      </w:pPr>
      <w:r w:rsidRPr="21FFC3E8">
        <w:rPr>
          <w:b/>
        </w:rPr>
        <w:t>By the first day of your elective, complete a SharePoint calendar of your elective activities,</w:t>
      </w:r>
      <w:r w:rsidRPr="005D74DC">
        <w:t xml:space="preserve"> including any time off the elective for continuity clinic, call, post-call, annual leave, or other reasons. </w:t>
      </w:r>
      <w:r w:rsidRPr="21FFC3E8">
        <w:rPr>
          <w:u w:val="single"/>
        </w:rPr>
        <w:t xml:space="preserve">Include any time </w:t>
      </w:r>
      <w:r w:rsidRPr="21FFC3E8" w:rsidR="7995789F">
        <w:rPr>
          <w:u w:val="single"/>
        </w:rPr>
        <w:t xml:space="preserve">you plan to </w:t>
      </w:r>
      <w:r w:rsidRPr="21FFC3E8">
        <w:rPr>
          <w:u w:val="single"/>
        </w:rPr>
        <w:t xml:space="preserve">spent in literature review, data collection, analysis, </w:t>
      </w:r>
      <w:r w:rsidRPr="21FFC3E8" w:rsidR="00B216C1">
        <w:rPr>
          <w:u w:val="single"/>
        </w:rPr>
        <w:t>etc.</w:t>
      </w:r>
      <w:r w:rsidRPr="21FFC3E8" w:rsidR="30CCDAEC">
        <w:rPr>
          <w:u w:val="single"/>
        </w:rPr>
        <w:t>, as well as when you plan to complete the trainings and study guide described below</w:t>
      </w:r>
      <w:r w:rsidRPr="21FFC3E8">
        <w:rPr>
          <w:u w:val="single"/>
        </w:rPr>
        <w:t>.</w:t>
      </w:r>
    </w:p>
    <w:p w:rsidRPr="005D74DC" w:rsidR="00B25029" w:rsidP="00AB0A0F" w:rsidRDefault="00B25029" w14:paraId="2B59E5D5" w14:textId="77777777">
      <w:pPr>
        <w:jc w:val="both"/>
      </w:pPr>
    </w:p>
    <w:p w:rsidR="005D74DC" w:rsidP="00AB0A0F" w:rsidRDefault="6C589F0F" w14:paraId="099898B1" w14:textId="176F2CA9">
      <w:pPr>
        <w:pStyle w:val="ListParagraph"/>
        <w:numPr>
          <w:ilvl w:val="0"/>
          <w:numId w:val="1"/>
        </w:numPr>
        <w:jc w:val="both"/>
      </w:pPr>
      <w:r w:rsidRPr="005D74DC">
        <w:t xml:space="preserve">The resident must </w:t>
      </w:r>
      <w:r w:rsidRPr="005D74DC" w:rsidR="7CC0C326">
        <w:t>update</w:t>
      </w:r>
      <w:r w:rsidRPr="005D74DC">
        <w:t xml:space="preserve"> rotation directors and mentors/preceptors in advance regarding any </w:t>
      </w:r>
      <w:r w:rsidRPr="005D74DC" w:rsidR="588249E5">
        <w:t>changes and</w:t>
      </w:r>
      <w:r w:rsidRPr="005D74DC">
        <w:t xml:space="preserve"> submit a final calendar</w:t>
      </w:r>
      <w:r w:rsidRPr="005D74DC" w:rsidR="48F4DC0B">
        <w:t xml:space="preserve"> with their elective summary. </w:t>
      </w:r>
    </w:p>
    <w:p w:rsidR="00B25029" w:rsidP="00AB0A0F" w:rsidRDefault="00B25029" w14:paraId="25300BAA" w14:textId="77777777">
      <w:pPr>
        <w:jc w:val="both"/>
      </w:pPr>
    </w:p>
    <w:p w:rsidRPr="005D74DC" w:rsidR="0010595F" w:rsidP="00AB0A0F" w:rsidRDefault="0010595F" w14:paraId="45F56CEA" w14:textId="180CFCCD">
      <w:pPr>
        <w:pStyle w:val="ListParagraph"/>
        <w:numPr>
          <w:ilvl w:val="0"/>
          <w:numId w:val="1"/>
        </w:numPr>
        <w:pBdr>
          <w:top w:val="nil"/>
          <w:left w:val="nil"/>
          <w:bottom w:val="nil"/>
          <w:right w:val="nil"/>
          <w:between w:val="nil"/>
          <w:bar w:val="nil"/>
        </w:pBdr>
        <w:spacing w:after="200"/>
        <w:jc w:val="both"/>
      </w:pPr>
      <w:r w:rsidRPr="005D74DC">
        <w:t xml:space="preserve">Prior to the first day on this elective, you should sit down with the rotation director and your </w:t>
      </w:r>
      <w:r w:rsidRPr="004C6C88" w:rsidR="009A228D">
        <w:t>preceptors/mentors</w:t>
      </w:r>
      <w:r w:rsidRPr="005D74DC">
        <w:t xml:space="preserve"> and develop goals for the month.  </w:t>
      </w:r>
      <w:r w:rsidRPr="21FFC3E8">
        <w:rPr>
          <w:b/>
        </w:rPr>
        <w:t xml:space="preserve">You </w:t>
      </w:r>
      <w:r w:rsidRPr="21FFC3E8" w:rsidR="3EE2CB3C">
        <w:rPr>
          <w:b/>
          <w:bCs/>
        </w:rPr>
        <w:t>must</w:t>
      </w:r>
      <w:r w:rsidRPr="21FFC3E8">
        <w:rPr>
          <w:b/>
        </w:rPr>
        <w:t xml:space="preserve"> complete the following Educational and Research Plan by the </w:t>
      </w:r>
      <w:r w:rsidRPr="21FFC3E8" w:rsidR="1B332D61">
        <w:rPr>
          <w:b/>
          <w:bCs/>
        </w:rPr>
        <w:t>first day</w:t>
      </w:r>
      <w:r w:rsidRPr="21FFC3E8">
        <w:rPr>
          <w:b/>
        </w:rPr>
        <w:t xml:space="preserve"> of your rotation.</w:t>
      </w:r>
    </w:p>
    <w:p w:rsidRPr="005D74DC" w:rsidR="0010595F" w:rsidP="00AB0A0F" w:rsidRDefault="0010595F" w14:paraId="7360160F" w14:textId="1D09AB2B">
      <w:pPr>
        <w:pStyle w:val="ListParagraph"/>
        <w:numPr>
          <w:ilvl w:val="0"/>
          <w:numId w:val="1"/>
        </w:numPr>
        <w:pBdr>
          <w:top w:val="nil"/>
          <w:left w:val="nil"/>
          <w:bottom w:val="nil"/>
          <w:right w:val="nil"/>
          <w:between w:val="nil"/>
          <w:bar w:val="nil"/>
        </w:pBdr>
        <w:spacing w:after="200"/>
        <w:jc w:val="both"/>
      </w:pPr>
      <w:r w:rsidRPr="005D74DC">
        <w:t>You are expected to attend Morning Report</w:t>
      </w:r>
      <w:r w:rsidR="690B29B9">
        <w:t xml:space="preserve">, </w:t>
      </w:r>
      <w:r w:rsidRPr="005D74DC">
        <w:t>Noon Conferences</w:t>
      </w:r>
      <w:r w:rsidR="30849755">
        <w:t>, and other required residency program activities</w:t>
      </w:r>
      <w:r>
        <w:t>.</w:t>
      </w:r>
      <w:r w:rsidRPr="005D74DC">
        <w:t xml:space="preserve">  If your electives pose a conflict to the scheduled teaching</w:t>
      </w:r>
      <w:r w:rsidR="1685E3E9">
        <w:t>/program</w:t>
      </w:r>
      <w:r>
        <w:t xml:space="preserve"> times</w:t>
      </w:r>
      <w:r w:rsidR="43F97056">
        <w:t>,</w:t>
      </w:r>
      <w:r>
        <w:t xml:space="preserve"> please notify </w:t>
      </w:r>
      <w:r w:rsidR="1E8A7AC1">
        <w:t>the rotation directors in advance</w:t>
      </w:r>
      <w:r>
        <w:t xml:space="preserve">. </w:t>
      </w:r>
    </w:p>
    <w:p w:rsidRPr="005D74DC" w:rsidR="70C7EC75" w:rsidP="00AB0A0F" w:rsidRDefault="70C7EC75" w14:paraId="38DCA9F2" w14:textId="15F72209">
      <w:pPr>
        <w:pStyle w:val="ListParagraph"/>
        <w:numPr>
          <w:ilvl w:val="0"/>
          <w:numId w:val="1"/>
        </w:numPr>
        <w:pBdr>
          <w:top w:val="nil"/>
          <w:left w:val="nil"/>
          <w:bottom w:val="nil"/>
          <w:right w:val="nil"/>
          <w:between w:val="nil"/>
          <w:bar w:val="nil"/>
        </w:pBdr>
        <w:spacing w:after="200"/>
        <w:jc w:val="both"/>
      </w:pPr>
      <w:r w:rsidRPr="005D74DC">
        <w:t>Rotation meetings with directors or preceptors may occur in-person or virtually. A professional atmosphere must be maintained for virtual meetings.</w:t>
      </w:r>
    </w:p>
    <w:p w:rsidRPr="005D74DC" w:rsidR="5B2605CD" w:rsidP="00AB0A0F" w:rsidRDefault="5B2605CD" w14:paraId="271ADDFA" w14:textId="57C64354">
      <w:pPr>
        <w:pStyle w:val="ListParagraph"/>
        <w:numPr>
          <w:ilvl w:val="0"/>
          <w:numId w:val="1"/>
        </w:numPr>
        <w:pBdr>
          <w:top w:val="nil"/>
          <w:left w:val="nil"/>
          <w:bottom w:val="nil"/>
          <w:right w:val="nil"/>
          <w:between w:val="nil"/>
          <w:bar w:val="nil"/>
        </w:pBdr>
        <w:spacing w:after="200"/>
        <w:jc w:val="both"/>
      </w:pPr>
      <w:r>
        <w:t xml:space="preserve">Review the information and </w:t>
      </w:r>
      <w:r w:rsidR="00EC0DDA">
        <w:t xml:space="preserve">visit the </w:t>
      </w:r>
      <w:r>
        <w:t xml:space="preserve">training on the ETSU Department of Pediatrics </w:t>
      </w:r>
      <w:hyperlink r:id="rId10">
        <w:r w:rsidRPr="21FFC3E8">
          <w:rPr>
            <w:rStyle w:val="Hyperlink"/>
          </w:rPr>
          <w:t>Division of Academic Pediatrics website</w:t>
        </w:r>
      </w:hyperlink>
      <w:r>
        <w:t xml:space="preserve">. </w:t>
      </w:r>
      <w:r w:rsidR="006C0869">
        <w:t>View</w:t>
      </w:r>
      <w:r w:rsidR="0BB8EAAE">
        <w:t xml:space="preserve"> the </w:t>
      </w:r>
      <w:hyperlink r:id="rId11">
        <w:r w:rsidRPr="21FFC3E8" w:rsidR="00203C9A">
          <w:rPr>
            <w:rStyle w:val="Hyperlink"/>
          </w:rPr>
          <w:t>Research and Statistics Presentation</w:t>
        </w:r>
      </w:hyperlink>
      <w:r w:rsidR="00203C9A">
        <w:t xml:space="preserve">, the </w:t>
      </w:r>
      <w:hyperlink r:id="rId12">
        <w:r w:rsidRPr="21FFC3E8" w:rsidR="002634A4">
          <w:rPr>
            <w:rStyle w:val="Hyperlink"/>
          </w:rPr>
          <w:t>Research and Statistics PowerPoint Slides</w:t>
        </w:r>
      </w:hyperlink>
      <w:r w:rsidR="0BB8EAAE">
        <w:t xml:space="preserve"> and </w:t>
      </w:r>
      <w:hyperlink r:id="rId13">
        <w:r w:rsidRPr="21FFC3E8" w:rsidR="0BB8EAAE">
          <w:rPr>
            <w:rStyle w:val="Hyperlink"/>
          </w:rPr>
          <w:t>Study Guide</w:t>
        </w:r>
      </w:hyperlink>
      <w:r w:rsidR="0BB8EAAE">
        <w:t xml:space="preserve"> described below in addition to any unique scheduled research opportunities assigned during your month (like research conference, trainings, </w:t>
      </w:r>
      <w:r w:rsidR="00837B26">
        <w:t>etc.</w:t>
      </w:r>
      <w:r w:rsidR="0BB8EAAE">
        <w:t>).</w:t>
      </w:r>
    </w:p>
    <w:p w:rsidR="00B1186A" w:rsidP="00AB0A0F" w:rsidRDefault="00D85A31" w14:paraId="0DE7F287" w14:textId="7B5A7515">
      <w:pPr>
        <w:pStyle w:val="ListParagraph"/>
        <w:numPr>
          <w:ilvl w:val="0"/>
          <w:numId w:val="1"/>
        </w:numPr>
        <w:pBdr>
          <w:top w:val="nil"/>
          <w:left w:val="nil"/>
          <w:bottom w:val="nil"/>
          <w:right w:val="nil"/>
          <w:between w:val="nil"/>
          <w:bar w:val="nil"/>
        </w:pBdr>
        <w:spacing w:after="200"/>
        <w:jc w:val="both"/>
        <w:rPr>
          <w:rStyle w:val="None"/>
          <w:b/>
        </w:rPr>
      </w:pPr>
      <w:r w:rsidRPr="21FFC3E8">
        <w:rPr>
          <w:b/>
        </w:rPr>
        <w:t xml:space="preserve">Submit a </w:t>
      </w:r>
      <w:r w:rsidRPr="21FFC3E8" w:rsidR="004C6C88">
        <w:rPr>
          <w:rStyle w:val="None"/>
          <w:b/>
        </w:rPr>
        <w:t>m</w:t>
      </w:r>
      <w:r w:rsidRPr="21FFC3E8">
        <w:rPr>
          <w:rStyle w:val="None"/>
          <w:b/>
        </w:rPr>
        <w:t xml:space="preserve">id-rotation summary of </w:t>
      </w:r>
      <w:r w:rsidRPr="21FFC3E8" w:rsidR="004C6C88">
        <w:rPr>
          <w:rStyle w:val="None"/>
          <w:b/>
        </w:rPr>
        <w:t>w</w:t>
      </w:r>
      <w:r w:rsidRPr="21FFC3E8">
        <w:rPr>
          <w:rStyle w:val="None"/>
          <w:b/>
        </w:rPr>
        <w:t xml:space="preserve">ork </w:t>
      </w:r>
      <w:r w:rsidRPr="21FFC3E8" w:rsidR="004C6C88">
        <w:rPr>
          <w:rStyle w:val="None"/>
          <w:b/>
        </w:rPr>
        <w:t>c</w:t>
      </w:r>
      <w:r w:rsidRPr="21FFC3E8">
        <w:rPr>
          <w:rStyle w:val="None"/>
          <w:b/>
        </w:rPr>
        <w:t>ompleted by the 15</w:t>
      </w:r>
      <w:r w:rsidRPr="21FFC3E8">
        <w:rPr>
          <w:rStyle w:val="None"/>
          <w:b/>
          <w:vertAlign w:val="superscript"/>
        </w:rPr>
        <w:t>th</w:t>
      </w:r>
      <w:r w:rsidRPr="21FFC3E8">
        <w:rPr>
          <w:rStyle w:val="None"/>
          <w:b/>
        </w:rPr>
        <w:t xml:space="preserve"> of the month to the rotation directors and preceptors/mentors</w:t>
      </w:r>
      <w:r w:rsidRPr="21FFC3E8" w:rsidR="01146D1D">
        <w:rPr>
          <w:rStyle w:val="None"/>
          <w:b/>
          <w:bCs/>
        </w:rPr>
        <w:t xml:space="preserve"> via email</w:t>
      </w:r>
      <w:r w:rsidRPr="21FFC3E8" w:rsidR="004C6C88">
        <w:rPr>
          <w:rStyle w:val="None"/>
          <w:b/>
        </w:rPr>
        <w:t>.</w:t>
      </w:r>
    </w:p>
    <w:p w:rsidRPr="005D74DC" w:rsidR="0010595F" w:rsidP="00AB0A0F" w:rsidRDefault="0010595F" w14:paraId="483B4179" w14:textId="52F4A197">
      <w:pPr>
        <w:pStyle w:val="ListParagraph"/>
        <w:numPr>
          <w:ilvl w:val="0"/>
          <w:numId w:val="1"/>
        </w:numPr>
        <w:pBdr>
          <w:top w:val="nil"/>
          <w:left w:val="nil"/>
          <w:bottom w:val="nil"/>
          <w:right w:val="nil"/>
          <w:between w:val="nil"/>
          <w:bar w:val="nil"/>
        </w:pBdr>
        <w:spacing w:after="200"/>
        <w:jc w:val="both"/>
        <w:rPr>
          <w:b/>
        </w:rPr>
      </w:pPr>
      <w:r w:rsidRPr="21FFC3E8">
        <w:rPr>
          <w:b/>
        </w:rPr>
        <w:t xml:space="preserve">Submit a summary of your work accomplished during the month </w:t>
      </w:r>
      <w:r w:rsidRPr="21FFC3E8" w:rsidR="00B1186A">
        <w:rPr>
          <w:b/>
        </w:rPr>
        <w:t>within 1 week of completing elective</w:t>
      </w:r>
      <w:r w:rsidRPr="21FFC3E8">
        <w:rPr>
          <w:b/>
        </w:rPr>
        <w:t xml:space="preserve"> including plans for continuing and completing your work.</w:t>
      </w:r>
    </w:p>
    <w:p w:rsidRPr="004E6730" w:rsidR="0010595F" w:rsidP="00AB0A0F" w:rsidRDefault="0010595F" w14:paraId="244B9AE5" w14:textId="77777777">
      <w:pPr>
        <w:pStyle w:val="Body"/>
        <w:jc w:val="both"/>
        <w:rPr>
          <w:rFonts w:ascii="Times New Roman" w:hAnsi="Times New Roman" w:cs="Times New Roman"/>
          <w:sz w:val="26"/>
          <w:szCs w:val="26"/>
        </w:rPr>
      </w:pPr>
    </w:p>
    <w:p w:rsidRPr="004E6730" w:rsidR="0010595F" w:rsidP="00AB0A0F" w:rsidRDefault="0010595F" w14:paraId="0382182A" w14:textId="77777777">
      <w:pPr>
        <w:pStyle w:val="Body"/>
        <w:jc w:val="both"/>
        <w:rPr>
          <w:rFonts w:ascii="Times New Roman" w:hAnsi="Times New Roman" w:cs="Times New Roman"/>
          <w:sz w:val="26"/>
          <w:szCs w:val="26"/>
        </w:rPr>
      </w:pPr>
      <w:r w:rsidRPr="004E6730">
        <w:rPr>
          <w:rFonts w:ascii="Times New Roman" w:hAnsi="Times New Roman" w:cs="Times New Roman"/>
          <w:sz w:val="26"/>
          <w:szCs w:val="26"/>
          <w:u w:val="single"/>
        </w:rPr>
        <w:br w:type="page"/>
      </w:r>
    </w:p>
    <w:p w:rsidR="0010595F" w:rsidP="00AE415D" w:rsidRDefault="0010595F" w14:paraId="30E5B5FC" w14:textId="03E71B59">
      <w:pPr>
        <w:pStyle w:val="Heading1"/>
        <w:jc w:val="center"/>
        <w:rPr>
          <w:u w:val="single"/>
        </w:rPr>
      </w:pPr>
      <w:r w:rsidRPr="2C54118F">
        <w:rPr>
          <w:u w:val="single"/>
        </w:rPr>
        <w:lastRenderedPageBreak/>
        <w:t>20</w:t>
      </w:r>
      <w:r w:rsidRPr="2C54118F" w:rsidR="00B762B2">
        <w:rPr>
          <w:u w:val="single"/>
        </w:rPr>
        <w:t>2</w:t>
      </w:r>
      <w:r w:rsidRPr="2C54118F" w:rsidR="0099F187">
        <w:rPr>
          <w:u w:val="single"/>
        </w:rPr>
        <w:t>4-2025</w:t>
      </w:r>
      <w:r w:rsidRPr="2C54118F">
        <w:rPr>
          <w:u w:val="single"/>
        </w:rPr>
        <w:t xml:space="preserve"> Educational and Research Plan</w:t>
      </w:r>
    </w:p>
    <w:p w:rsidRPr="005C4D71" w:rsidR="005C4D71" w:rsidP="00AB0A0F" w:rsidRDefault="005C4D71" w14:paraId="35C50936" w14:textId="1880F853">
      <w:pPr>
        <w:jc w:val="both"/>
      </w:pPr>
    </w:p>
    <w:p w:rsidR="0010595F" w:rsidP="00AB0A0F" w:rsidRDefault="0010595F" w14:paraId="77835D42" w14:textId="62A53CBE">
      <w:pPr>
        <w:jc w:val="both"/>
      </w:pPr>
      <w:r w:rsidRPr="0013268B">
        <w:t xml:space="preserve">**Note: review the elective policies, discuss with program director and </w:t>
      </w:r>
      <w:r w:rsidRPr="004C6C88" w:rsidR="00E20B6F">
        <w:t>preceptors/mentors</w:t>
      </w:r>
      <w:r w:rsidRPr="0013268B">
        <w:t xml:space="preserve">.  </w:t>
      </w:r>
    </w:p>
    <w:p w:rsidRPr="0013268B" w:rsidR="00471A20" w:rsidP="00AB0A0F" w:rsidRDefault="00471A20" w14:paraId="6357365F" w14:textId="77777777">
      <w:pPr>
        <w:jc w:val="both"/>
      </w:pPr>
    </w:p>
    <w:p w:rsidRPr="0013268B" w:rsidR="0010595F" w:rsidP="00AB0A0F" w:rsidRDefault="0010595F" w14:paraId="059DAF95" w14:textId="0D282EA6">
      <w:pPr>
        <w:numPr>
          <w:ilvl w:val="0"/>
          <w:numId w:val="17"/>
        </w:numPr>
        <w:ind w:right="-900"/>
        <w:jc w:val="both"/>
      </w:pPr>
      <w:r w:rsidRPr="0013268B">
        <w:t xml:space="preserve">This form must then be approved by the </w:t>
      </w:r>
      <w:r>
        <w:t>r</w:t>
      </w:r>
      <w:r w:rsidR="059A3AC0">
        <w:t>otation</w:t>
      </w:r>
      <w:r w:rsidRPr="0013268B">
        <w:t xml:space="preserve"> director.  </w:t>
      </w:r>
    </w:p>
    <w:p w:rsidRPr="0013268B" w:rsidR="0010595F" w:rsidP="00AB0A0F" w:rsidRDefault="0010595F" w14:paraId="0D658B53" w14:textId="0995DB21">
      <w:pPr>
        <w:numPr>
          <w:ilvl w:val="0"/>
          <w:numId w:val="17"/>
        </w:numPr>
        <w:ind w:right="-900"/>
        <w:jc w:val="both"/>
      </w:pPr>
      <w:r w:rsidRPr="0013268B">
        <w:t xml:space="preserve">Please submit </w:t>
      </w:r>
      <w:r w:rsidR="6A2E1699">
        <w:t>by</w:t>
      </w:r>
      <w:r w:rsidRPr="0013268B">
        <w:t xml:space="preserve"> the </w:t>
      </w:r>
      <w:r w:rsidR="6A2E1699">
        <w:t>first day of the rotation</w:t>
      </w:r>
      <w:r w:rsidRPr="0013268B">
        <w:t>.</w:t>
      </w:r>
    </w:p>
    <w:p w:rsidRPr="0013268B" w:rsidR="0010595F" w:rsidP="00AB0A0F" w:rsidRDefault="0010595F" w14:paraId="0B9E985E" w14:textId="153265B3">
      <w:pPr>
        <w:numPr>
          <w:ilvl w:val="0"/>
          <w:numId w:val="17"/>
        </w:numPr>
        <w:ind w:right="-900"/>
        <w:jc w:val="both"/>
      </w:pPr>
      <w:r w:rsidRPr="0013268B">
        <w:t xml:space="preserve">You must submit a </w:t>
      </w:r>
      <w:r w:rsidRPr="0013268B" w:rsidR="0013268B">
        <w:t>one-page</w:t>
      </w:r>
      <w:r w:rsidRPr="0013268B">
        <w:t xml:space="preserve"> summary of your activities upon completion</w:t>
      </w:r>
      <w:r w:rsidR="11F6E261">
        <w:t>.</w:t>
      </w:r>
      <w:r w:rsidRPr="0013268B">
        <w:t xml:space="preserve">  </w:t>
      </w:r>
    </w:p>
    <w:p w:rsidR="0010595F" w:rsidP="00AB0A0F" w:rsidRDefault="0010595F" w14:paraId="5E47FDE0" w14:textId="77777777">
      <w:pPr>
        <w:pStyle w:val="BodyA"/>
        <w:spacing w:after="0" w:line="240" w:lineRule="auto"/>
        <w:jc w:val="both"/>
        <w:rPr>
          <w:rFonts w:ascii="Times New Roman" w:hAnsi="Times New Roman" w:cs="Times New Roman"/>
          <w:b/>
          <w:bCs/>
          <w:sz w:val="24"/>
          <w:szCs w:val="24"/>
        </w:rPr>
      </w:pPr>
    </w:p>
    <w:p w:rsidRPr="0013268B" w:rsidR="00471A20" w:rsidP="00AB0A0F" w:rsidRDefault="00471A20" w14:paraId="2975055D" w14:textId="44BF50DE">
      <w:pPr>
        <w:pStyle w:val="BodyA"/>
        <w:spacing w:after="0" w:line="240" w:lineRule="auto"/>
        <w:jc w:val="both"/>
        <w:rPr>
          <w:rFonts w:ascii="Times New Roman" w:hAnsi="Times New Roman" w:cs="Times New Roman"/>
          <w:b/>
          <w:bCs/>
          <w:sz w:val="24"/>
          <w:szCs w:val="24"/>
        </w:rPr>
      </w:pPr>
    </w:p>
    <w:p w:rsidR="6E35EDE0" w:rsidP="33ED8B26" w:rsidRDefault="6E35EDE0" w14:paraId="53BFF0CE" w14:textId="5B9933D8" w14:noSpellErr="1">
      <w:pPr>
        <w:pStyle w:val="ListParagraph"/>
      </w:pPr>
    </w:p>
    <w:p w:rsidRPr="0013268B" w:rsidR="0010595F" w:rsidP="33ED8B26" w:rsidRDefault="0010595F" w14:paraId="2F3B1214" w14:textId="02804BC2" w14:noSpellErr="1">
      <w:pPr>
        <w:pStyle w:val="ListParagraph"/>
        <w:numPr>
          <w:ilvl w:val="0"/>
          <w:numId w:val="41"/>
        </w:numPr>
        <w:rPr>
          <w:rFonts w:ascii="Times New Roman" w:hAnsi="Times New Roman" w:cs="Times New Roman"/>
          <w:b w:val="1"/>
          <w:bCs w:val="1"/>
          <w:sz w:val="24"/>
          <w:szCs w:val="24"/>
        </w:rPr>
      </w:pPr>
      <w:r w:rsidR="0010595F">
        <w:rPr/>
        <w:t>Your Name</w:t>
      </w:r>
      <w:r w:rsidR="4ED3944D">
        <w:rPr/>
        <w:t>:</w:t>
      </w:r>
      <w:r w:rsidR="69046B91">
        <w:rPr/>
        <w:t xml:space="preserve"> </w:t>
      </w:r>
    </w:p>
    <w:p w:rsidRPr="0013268B" w:rsidR="0010595F" w:rsidP="33ED8B26" w:rsidRDefault="0010595F" w14:paraId="292DE829" w14:textId="4F8BDBDB" w14:noSpellErr="1">
      <w:pPr>
        <w:pStyle w:val="ListParagraph"/>
      </w:pPr>
    </w:p>
    <w:p w:rsidRPr="0013268B" w:rsidR="0010595F" w:rsidP="33ED8B26" w:rsidRDefault="0010595F" w14:paraId="61303007" w14:textId="1F74218F" w14:noSpellErr="1">
      <w:pPr>
        <w:pStyle w:val="ListParagraph"/>
        <w:numPr>
          <w:ilvl w:val="0"/>
          <w:numId w:val="41"/>
        </w:numPr>
        <w:rPr>
          <w:rFonts w:ascii="Times New Roman" w:hAnsi="Times New Roman" w:cs="Times New Roman"/>
          <w:b w:val="1"/>
          <w:bCs w:val="1"/>
          <w:sz w:val="24"/>
          <w:szCs w:val="24"/>
        </w:rPr>
      </w:pPr>
      <w:r w:rsidR="0010595F">
        <w:rPr/>
        <w:t>E</w:t>
      </w:r>
      <w:r w:rsidR="50DDD1D2">
        <w:rPr/>
        <w:t xml:space="preserve">lective </w:t>
      </w:r>
      <w:r w:rsidR="2716EF42">
        <w:rPr/>
        <w:t>Month:</w:t>
      </w:r>
      <w:r w:rsidR="0C639FB5">
        <w:rPr/>
        <w:t xml:space="preserve"> </w:t>
      </w:r>
      <w:r>
        <w:tab/>
      </w:r>
      <w:r>
        <w:tab/>
      </w:r>
      <w:r>
        <w:tab/>
      </w:r>
      <w:r>
        <w:tab/>
      </w:r>
      <w:r>
        <w:tab/>
      </w:r>
      <w:r>
        <w:tab/>
      </w:r>
      <w:r>
        <w:tab/>
      </w:r>
    </w:p>
    <w:p w:rsidRPr="0013268B" w:rsidR="0010595F" w:rsidP="33ED8B26" w:rsidRDefault="0010595F" w14:paraId="10AF7328" w14:textId="77777777" w14:noSpellErr="1">
      <w:pPr>
        <w:pStyle w:val="ListParagraph"/>
      </w:pPr>
    </w:p>
    <w:p w:rsidRPr="0013268B" w:rsidR="0010595F" w:rsidP="33ED8B26" w:rsidRDefault="0010595F" w14:paraId="35E18D9D" w14:textId="20F36AEF" w14:noSpellErr="1">
      <w:pPr>
        <w:pStyle w:val="ListParagraph"/>
        <w:numPr>
          <w:ilvl w:val="0"/>
          <w:numId w:val="41"/>
        </w:numPr>
        <w:rPr>
          <w:rFonts w:ascii="Times New Roman" w:hAnsi="Times New Roman" w:cs="Times New Roman"/>
          <w:b w:val="1"/>
          <w:bCs w:val="1"/>
          <w:sz w:val="24"/>
          <w:szCs w:val="24"/>
        </w:rPr>
      </w:pPr>
      <w:r w:rsidR="0010595F">
        <w:rPr/>
        <w:t>P</w:t>
      </w:r>
      <w:r w:rsidR="348E9E50">
        <w:rPr/>
        <w:t xml:space="preserve">rimary </w:t>
      </w:r>
      <w:r w:rsidR="61832557">
        <w:rPr/>
        <w:t xml:space="preserve">overall </w:t>
      </w:r>
      <w:r w:rsidR="1E04E583">
        <w:rPr/>
        <w:t>educational</w:t>
      </w:r>
      <w:r w:rsidR="0010595F">
        <w:rPr/>
        <w:t xml:space="preserve"> </w:t>
      </w:r>
      <w:r w:rsidR="2B092BC1">
        <w:rPr/>
        <w:t xml:space="preserve">goals </w:t>
      </w:r>
      <w:r w:rsidR="0010595F">
        <w:rPr/>
        <w:t xml:space="preserve">(2 or 3 </w:t>
      </w:r>
      <w:r w:rsidR="000A63C5">
        <w:rPr/>
        <w:t xml:space="preserve">SMART </w:t>
      </w:r>
      <w:r w:rsidR="0010595F">
        <w:rPr/>
        <w:t xml:space="preserve">goals to be </w:t>
      </w:r>
      <w:r w:rsidR="0010595F">
        <w:rPr/>
        <w:t>attained</w:t>
      </w:r>
      <w:r w:rsidR="0010595F">
        <w:rPr/>
        <w:t xml:space="preserve"> during this </w:t>
      </w:r>
      <w:r w:rsidR="4EE37780">
        <w:rPr/>
        <w:t xml:space="preserve">elective </w:t>
      </w:r>
      <w:r w:rsidR="0010595F">
        <w:rPr/>
        <w:t>experience</w:t>
      </w:r>
      <w:r w:rsidR="000A63C5">
        <w:rPr/>
        <w:t>: SMART = Specific, Measurable, Achievable, Relevant, Time Bound</w:t>
      </w:r>
      <w:r w:rsidR="0010595F">
        <w:rPr/>
        <w:t>)</w:t>
      </w:r>
    </w:p>
    <w:p w:rsidRPr="0013268B" w:rsidR="0010595F" w:rsidP="33ED8B26" w:rsidRDefault="0010595F" w14:paraId="48C24164" w14:textId="57925F7C" w14:noSpellErr="1">
      <w:pPr>
        <w:pStyle w:val="ListParagraph"/>
      </w:pPr>
    </w:p>
    <w:p w:rsidRPr="0013268B" w:rsidR="0010595F" w:rsidP="33ED8B26" w:rsidRDefault="0010595F" w14:paraId="70B371DA" w14:textId="1C45EAC0" w14:noSpellErr="1">
      <w:pPr>
        <w:pStyle w:val="ListParagraph"/>
        <w:numPr>
          <w:ilvl w:val="0"/>
          <w:numId w:val="41"/>
        </w:numPr>
        <w:rPr>
          <w:rFonts w:ascii="Times New Roman" w:hAnsi="Times New Roman" w:cs="Times New Roman"/>
          <w:b w:val="1"/>
          <w:bCs w:val="1"/>
          <w:sz w:val="24"/>
          <w:szCs w:val="24"/>
        </w:rPr>
      </w:pPr>
      <w:r w:rsidR="0010595F">
        <w:rPr/>
        <w:t>P</w:t>
      </w:r>
      <w:r w:rsidR="2E2270D3">
        <w:rPr/>
        <w:t>lanned p</w:t>
      </w:r>
      <w:r w:rsidR="0010595F">
        <w:rPr/>
        <w:t>articipation in Research Projects,</w:t>
      </w:r>
      <w:r w:rsidR="2EB3E586">
        <w:rPr/>
        <w:t xml:space="preserve"> listing each project by title, describing your specific role(s) in the project, and</w:t>
      </w:r>
      <w:r w:rsidR="0010595F">
        <w:rPr/>
        <w:t xml:space="preserve"> including names of research mentors and specific goals for </w:t>
      </w:r>
      <w:r w:rsidR="5AE37D65">
        <w:rPr/>
        <w:t>each project</w:t>
      </w:r>
      <w:r w:rsidR="0010595F">
        <w:rPr/>
        <w:t>:</w:t>
      </w:r>
    </w:p>
    <w:p w:rsidR="004C6C88" w:rsidP="00AB0A0F" w:rsidRDefault="004C6C88" w14:paraId="2846B085" w14:textId="4FA002E5">
      <w:pPr>
        <w:spacing w:after="160" w:line="259" w:lineRule="auto"/>
        <w:jc w:val="both"/>
      </w:pPr>
      <w:r>
        <w:br w:type="page"/>
      </w:r>
    </w:p>
    <w:p w:rsidRPr="004554B2" w:rsidR="004554B2" w:rsidP="00AE415D" w:rsidRDefault="004554B2" w14:paraId="7211C988" w14:textId="6555D127">
      <w:pPr>
        <w:pStyle w:val="Heading1"/>
      </w:pPr>
      <w:r>
        <w:lastRenderedPageBreak/>
        <w:t>Trainings</w:t>
      </w:r>
    </w:p>
    <w:p w:rsidRPr="00F02446" w:rsidR="004554B2" w:rsidP="00AB0A0F" w:rsidRDefault="004F3429" w14:paraId="58AC1FF8" w14:textId="7F3D5A94">
      <w:pPr>
        <w:pStyle w:val="paragraph"/>
        <w:numPr>
          <w:ilvl w:val="0"/>
          <w:numId w:val="32"/>
        </w:numPr>
        <w:tabs>
          <w:tab w:val="clear" w:pos="720"/>
        </w:tabs>
        <w:spacing w:before="0" w:beforeAutospacing="0" w:after="0" w:afterAutospacing="0"/>
        <w:jc w:val="both"/>
        <w:textAlignment w:val="baseline"/>
        <w:rPr>
          <w:rStyle w:val="normaltextrun"/>
          <w:rFonts w:ascii="Segoe UI" w:hAnsi="Segoe UI" w:cs="Segoe UI"/>
          <w:sz w:val="18"/>
          <w:szCs w:val="18"/>
        </w:rPr>
      </w:pPr>
      <w:r w:rsidRPr="00AE415D">
        <w:rPr>
          <w:rStyle w:val="normaltextrun"/>
        </w:rPr>
        <w:t>Visit</w:t>
      </w:r>
      <w:r w:rsidRPr="7948F67B">
        <w:rPr>
          <w:rStyle w:val="normaltextrun"/>
          <w:b/>
          <w:bCs/>
        </w:rPr>
        <w:t xml:space="preserve"> </w:t>
      </w:r>
      <w:hyperlink r:id="rId14">
        <w:r w:rsidRPr="7948F67B" w:rsidR="00691E30">
          <w:rPr>
            <w:rStyle w:val="Hyperlink"/>
            <w:b/>
            <w:bCs/>
          </w:rPr>
          <w:t>CITI Human Subjects Researc</w:t>
        </w:r>
        <w:r w:rsidRPr="7948F67B" w:rsidR="00F02446">
          <w:rPr>
            <w:rStyle w:val="Hyperlink"/>
            <w:b/>
            <w:bCs/>
          </w:rPr>
          <w:t>h</w:t>
        </w:r>
        <w:r w:rsidRPr="7948F67B" w:rsidR="00691E30">
          <w:rPr>
            <w:rStyle w:val="Hyperlink"/>
            <w:b/>
            <w:bCs/>
          </w:rPr>
          <w:t xml:space="preserve"> Training</w:t>
        </w:r>
      </w:hyperlink>
      <w:r w:rsidRPr="7948F67B" w:rsidR="00D26B18">
        <w:rPr>
          <w:rStyle w:val="normaltextrun"/>
        </w:rPr>
        <w:t xml:space="preserve"> </w:t>
      </w:r>
    </w:p>
    <w:p w:rsidR="00F02446" w:rsidP="00AB0A0F" w:rsidRDefault="00F02446" w14:paraId="303DEF5D" w14:textId="6161165B">
      <w:pPr>
        <w:pStyle w:val="paragraph"/>
        <w:spacing w:before="0" w:beforeAutospacing="0" w:after="0" w:afterAutospacing="0"/>
        <w:ind w:left="720"/>
        <w:jc w:val="both"/>
        <w:textAlignment w:val="baseline"/>
        <w:rPr>
          <w:rFonts w:ascii="Segoe UI" w:hAnsi="Segoe UI" w:cs="Segoe UI"/>
          <w:sz w:val="18"/>
          <w:szCs w:val="18"/>
        </w:rPr>
      </w:pPr>
    </w:p>
    <w:p w:rsidR="004554B2" w:rsidP="00AB0A0F" w:rsidRDefault="00320010" w14:paraId="48EBFC5A" w14:textId="007E61D1">
      <w:pPr>
        <w:pStyle w:val="paragraph"/>
        <w:numPr>
          <w:ilvl w:val="0"/>
          <w:numId w:val="32"/>
        </w:numPr>
        <w:tabs>
          <w:tab w:val="clear" w:pos="720"/>
        </w:tabs>
        <w:spacing w:before="0" w:beforeAutospacing="0" w:after="0" w:afterAutospacing="0"/>
        <w:jc w:val="both"/>
        <w:textAlignment w:val="baseline"/>
        <w:rPr>
          <w:rFonts w:ascii="Segoe UI" w:hAnsi="Segoe UI" w:cs="Segoe UI"/>
          <w:sz w:val="18"/>
          <w:szCs w:val="18"/>
        </w:rPr>
      </w:pPr>
      <w:hyperlink r:id="rId15">
        <w:r w:rsidRPr="21FFC3E8" w:rsidR="004554B2">
          <w:rPr>
            <w:rStyle w:val="normaltextrun"/>
            <w:b/>
            <w:bCs/>
            <w:color w:val="0563C1"/>
            <w:u w:val="single"/>
          </w:rPr>
          <w:t>Research Curriculum Series</w:t>
        </w:r>
      </w:hyperlink>
      <w:r w:rsidRPr="21FFC3E8" w:rsidR="004554B2">
        <w:rPr>
          <w:rStyle w:val="eop"/>
        </w:rPr>
        <w:t> </w:t>
      </w:r>
      <w:r w:rsidRPr="21FFC3E8" w:rsidR="4E8BF0CD">
        <w:rPr>
          <w:rStyle w:val="eop"/>
        </w:rPr>
        <w:t>w</w:t>
      </w:r>
      <w:r w:rsidRPr="21FFC3E8" w:rsidR="004554B2">
        <w:rPr>
          <w:rStyle w:val="normaltextrun"/>
        </w:rPr>
        <w:t>ill include lectures on:</w:t>
      </w:r>
      <w:r w:rsidRPr="21FFC3E8" w:rsidR="004554B2">
        <w:rPr>
          <w:rStyle w:val="eop"/>
        </w:rPr>
        <w:t> </w:t>
      </w:r>
    </w:p>
    <w:p w:rsidR="004554B2" w:rsidP="00AB0A0F" w:rsidRDefault="00320010" w14:paraId="203CE383" w14:textId="77777777">
      <w:pPr>
        <w:pStyle w:val="paragraph"/>
        <w:numPr>
          <w:ilvl w:val="0"/>
          <w:numId w:val="30"/>
        </w:numPr>
        <w:spacing w:before="0" w:beforeAutospacing="0" w:after="0" w:afterAutospacing="0"/>
        <w:jc w:val="both"/>
        <w:textAlignment w:val="baseline"/>
        <w:rPr>
          <w:rFonts w:ascii="Segoe UI" w:hAnsi="Segoe UI" w:cs="Segoe UI"/>
          <w:sz w:val="18"/>
          <w:szCs w:val="18"/>
        </w:rPr>
      </w:pPr>
      <w:hyperlink r:id="rId16">
        <w:r w:rsidRPr="21FFC3E8" w:rsidR="004554B2">
          <w:rPr>
            <w:rStyle w:val="normaltextrun"/>
            <w:color w:val="0563C1"/>
            <w:u w:val="single"/>
          </w:rPr>
          <w:t>Medical Library Resources</w:t>
        </w:r>
      </w:hyperlink>
      <w:r w:rsidRPr="21FFC3E8" w:rsidR="004554B2">
        <w:rPr>
          <w:rStyle w:val="normaltextrun"/>
        </w:rPr>
        <w:t xml:space="preserve"> (2022)</w:t>
      </w:r>
      <w:r w:rsidRPr="21FFC3E8" w:rsidR="004554B2">
        <w:rPr>
          <w:rStyle w:val="eop"/>
        </w:rPr>
        <w:t> </w:t>
      </w:r>
    </w:p>
    <w:p w:rsidR="004554B2" w:rsidP="00AB0A0F" w:rsidRDefault="00320010" w14:paraId="5AF0D1C2" w14:textId="77777777">
      <w:pPr>
        <w:pStyle w:val="paragraph"/>
        <w:numPr>
          <w:ilvl w:val="0"/>
          <w:numId w:val="30"/>
        </w:numPr>
        <w:spacing w:before="0" w:beforeAutospacing="0" w:after="0" w:afterAutospacing="0"/>
        <w:jc w:val="both"/>
        <w:textAlignment w:val="baseline"/>
        <w:rPr>
          <w:rFonts w:ascii="Segoe UI" w:hAnsi="Segoe UI" w:cs="Segoe UI"/>
          <w:sz w:val="18"/>
          <w:szCs w:val="18"/>
        </w:rPr>
      </w:pPr>
      <w:hyperlink r:id="rId17">
        <w:r w:rsidRPr="21FFC3E8" w:rsidR="004554B2">
          <w:rPr>
            <w:rStyle w:val="normaltextrun"/>
            <w:color w:val="0563C1"/>
            <w:u w:val="single"/>
          </w:rPr>
          <w:t>Poster Design &amp; Presentation Skills</w:t>
        </w:r>
      </w:hyperlink>
      <w:r w:rsidRPr="21FFC3E8" w:rsidR="004554B2">
        <w:rPr>
          <w:rStyle w:val="normaltextrun"/>
        </w:rPr>
        <w:t xml:space="preserve"> (2022)</w:t>
      </w:r>
      <w:r w:rsidRPr="21FFC3E8" w:rsidR="004554B2">
        <w:rPr>
          <w:rStyle w:val="eop"/>
        </w:rPr>
        <w:t> </w:t>
      </w:r>
    </w:p>
    <w:p w:rsidR="004554B2" w:rsidP="00AB0A0F" w:rsidRDefault="00320010" w14:paraId="63ABF004" w14:textId="77777777">
      <w:pPr>
        <w:pStyle w:val="paragraph"/>
        <w:numPr>
          <w:ilvl w:val="0"/>
          <w:numId w:val="30"/>
        </w:numPr>
        <w:spacing w:before="0" w:beforeAutospacing="0" w:after="0" w:afterAutospacing="0"/>
        <w:jc w:val="both"/>
        <w:textAlignment w:val="baseline"/>
        <w:rPr>
          <w:rFonts w:ascii="Segoe UI" w:hAnsi="Segoe UI" w:cs="Segoe UI"/>
          <w:sz w:val="18"/>
          <w:szCs w:val="18"/>
        </w:rPr>
      </w:pPr>
      <w:hyperlink r:id="rId18">
        <w:r w:rsidRPr="21FFC3E8" w:rsidR="004554B2">
          <w:rPr>
            <w:rStyle w:val="normaltextrun"/>
            <w:color w:val="0563C1"/>
            <w:u w:val="single"/>
          </w:rPr>
          <w:t>General Research Design &amp; Analysis</w:t>
        </w:r>
      </w:hyperlink>
      <w:r w:rsidRPr="21FFC3E8" w:rsidR="004554B2">
        <w:rPr>
          <w:rStyle w:val="normaltextrun"/>
        </w:rPr>
        <w:t xml:space="preserve"> (2022)</w:t>
      </w:r>
      <w:r w:rsidRPr="21FFC3E8" w:rsidR="004554B2">
        <w:rPr>
          <w:rStyle w:val="eop"/>
        </w:rPr>
        <w:t> </w:t>
      </w:r>
    </w:p>
    <w:p w:rsidR="004554B2" w:rsidP="00AB0A0F" w:rsidRDefault="00320010" w14:paraId="5623C2E9" w14:textId="77777777">
      <w:pPr>
        <w:pStyle w:val="paragraph"/>
        <w:numPr>
          <w:ilvl w:val="0"/>
          <w:numId w:val="30"/>
        </w:numPr>
        <w:spacing w:before="0" w:beforeAutospacing="0" w:after="0" w:afterAutospacing="0"/>
        <w:jc w:val="both"/>
        <w:textAlignment w:val="baseline"/>
        <w:rPr>
          <w:rFonts w:ascii="Segoe UI" w:hAnsi="Segoe UI" w:cs="Segoe UI"/>
          <w:sz w:val="18"/>
          <w:szCs w:val="18"/>
        </w:rPr>
      </w:pPr>
      <w:hyperlink r:id="rId19">
        <w:r w:rsidRPr="21FFC3E8" w:rsidR="004554B2">
          <w:rPr>
            <w:rStyle w:val="normaltextrun"/>
            <w:color w:val="0563C1"/>
            <w:u w:val="single"/>
          </w:rPr>
          <w:t>Intro to SPSS</w:t>
        </w:r>
      </w:hyperlink>
      <w:r w:rsidRPr="21FFC3E8" w:rsidR="004554B2">
        <w:rPr>
          <w:rStyle w:val="normaltextrun"/>
        </w:rPr>
        <w:t xml:space="preserve"> (2022)</w:t>
      </w:r>
      <w:r w:rsidRPr="21FFC3E8" w:rsidR="004554B2">
        <w:rPr>
          <w:rStyle w:val="eop"/>
        </w:rPr>
        <w:t> </w:t>
      </w:r>
    </w:p>
    <w:p w:rsidR="004554B2" w:rsidP="00AB0A0F" w:rsidRDefault="00320010" w14:paraId="34F94F58" w14:textId="77777777">
      <w:pPr>
        <w:pStyle w:val="paragraph"/>
        <w:numPr>
          <w:ilvl w:val="0"/>
          <w:numId w:val="30"/>
        </w:numPr>
        <w:spacing w:before="0" w:beforeAutospacing="0" w:after="0" w:afterAutospacing="0"/>
        <w:jc w:val="both"/>
        <w:textAlignment w:val="baseline"/>
        <w:rPr>
          <w:rFonts w:ascii="Segoe UI" w:hAnsi="Segoe UI" w:cs="Segoe UI"/>
          <w:sz w:val="18"/>
          <w:szCs w:val="18"/>
        </w:rPr>
      </w:pPr>
      <w:hyperlink r:id="rId20">
        <w:r w:rsidRPr="21FFC3E8" w:rsidR="004554B2">
          <w:rPr>
            <w:rStyle w:val="normaltextrun"/>
            <w:color w:val="0563C1"/>
            <w:u w:val="single"/>
          </w:rPr>
          <w:t>Designing at research protocol</w:t>
        </w:r>
      </w:hyperlink>
      <w:r w:rsidRPr="21FFC3E8" w:rsidR="004554B2">
        <w:rPr>
          <w:rStyle w:val="normaltextrun"/>
        </w:rPr>
        <w:t xml:space="preserve"> (2023)</w:t>
      </w:r>
      <w:r w:rsidRPr="21FFC3E8" w:rsidR="004554B2">
        <w:rPr>
          <w:rStyle w:val="eop"/>
        </w:rPr>
        <w:t> </w:t>
      </w:r>
    </w:p>
    <w:p w:rsidR="004554B2" w:rsidP="00AB0A0F" w:rsidRDefault="00320010" w14:paraId="5B65AF9E" w14:textId="77777777">
      <w:pPr>
        <w:pStyle w:val="paragraph"/>
        <w:numPr>
          <w:ilvl w:val="0"/>
          <w:numId w:val="30"/>
        </w:numPr>
        <w:spacing w:before="0" w:beforeAutospacing="0" w:after="0" w:afterAutospacing="0"/>
        <w:jc w:val="both"/>
        <w:textAlignment w:val="baseline"/>
        <w:rPr>
          <w:rFonts w:ascii="Segoe UI" w:hAnsi="Segoe UI" w:cs="Segoe UI"/>
          <w:sz w:val="18"/>
          <w:szCs w:val="18"/>
        </w:rPr>
      </w:pPr>
      <w:hyperlink r:id="rId21">
        <w:r w:rsidRPr="21FFC3E8" w:rsidR="004554B2">
          <w:rPr>
            <w:rStyle w:val="normaltextrun"/>
            <w:color w:val="0563C1"/>
            <w:u w:val="single"/>
          </w:rPr>
          <w:t>Preparing a Case Study</w:t>
        </w:r>
      </w:hyperlink>
      <w:r w:rsidRPr="21FFC3E8" w:rsidR="004554B2">
        <w:rPr>
          <w:rStyle w:val="normaltextrun"/>
        </w:rPr>
        <w:t xml:space="preserve"> (2023)</w:t>
      </w:r>
      <w:r w:rsidRPr="21FFC3E8" w:rsidR="004554B2">
        <w:rPr>
          <w:rStyle w:val="eop"/>
        </w:rPr>
        <w:t> </w:t>
      </w:r>
    </w:p>
    <w:p w:rsidR="004554B2" w:rsidP="00AB0A0F" w:rsidRDefault="00320010" w14:paraId="670F39A1" w14:textId="77777777">
      <w:pPr>
        <w:pStyle w:val="paragraph"/>
        <w:numPr>
          <w:ilvl w:val="0"/>
          <w:numId w:val="30"/>
        </w:numPr>
        <w:spacing w:before="0" w:beforeAutospacing="0" w:after="0" w:afterAutospacing="0"/>
        <w:jc w:val="both"/>
        <w:textAlignment w:val="baseline"/>
        <w:rPr>
          <w:rFonts w:ascii="Segoe UI" w:hAnsi="Segoe UI" w:cs="Segoe UI"/>
          <w:sz w:val="18"/>
          <w:szCs w:val="18"/>
        </w:rPr>
      </w:pPr>
      <w:hyperlink r:id="rId22">
        <w:r w:rsidRPr="21FFC3E8" w:rsidR="004554B2">
          <w:rPr>
            <w:rStyle w:val="normaltextrun"/>
            <w:color w:val="0563C1"/>
            <w:u w:val="single"/>
          </w:rPr>
          <w:t>Preparing a Manuscript</w:t>
        </w:r>
      </w:hyperlink>
      <w:r w:rsidRPr="21FFC3E8" w:rsidR="004554B2">
        <w:rPr>
          <w:rStyle w:val="normaltextrun"/>
        </w:rPr>
        <w:t xml:space="preserve"> (2023)</w:t>
      </w:r>
      <w:r w:rsidRPr="21FFC3E8" w:rsidR="004554B2">
        <w:rPr>
          <w:rStyle w:val="eop"/>
        </w:rPr>
        <w:t> </w:t>
      </w:r>
    </w:p>
    <w:p w:rsidR="001E26EF" w:rsidP="00AB0A0F" w:rsidRDefault="004554B2" w14:paraId="5EFB9F18" w14:textId="77777777">
      <w:pPr>
        <w:pStyle w:val="paragraph"/>
        <w:spacing w:before="0" w:beforeAutospacing="0" w:after="0" w:afterAutospacing="0"/>
        <w:ind w:left="720"/>
        <w:jc w:val="both"/>
        <w:textAlignment w:val="baseline"/>
        <w:rPr>
          <w:rFonts w:ascii="Segoe UI" w:hAnsi="Segoe UI" w:cs="Segoe UI"/>
          <w:sz w:val="18"/>
          <w:szCs w:val="18"/>
        </w:rPr>
      </w:pPr>
      <w:r>
        <w:rPr>
          <w:rStyle w:val="eop"/>
        </w:rPr>
        <w:t> </w:t>
      </w:r>
    </w:p>
    <w:p w:rsidRPr="001E26EF" w:rsidR="004554B2" w:rsidP="00AB0A0F" w:rsidRDefault="004554B2" w14:paraId="28D17FF5" w14:textId="17311F9B">
      <w:pPr>
        <w:pStyle w:val="paragraph"/>
        <w:numPr>
          <w:ilvl w:val="0"/>
          <w:numId w:val="28"/>
        </w:numPr>
        <w:spacing w:before="0" w:beforeAutospacing="0" w:after="0" w:afterAutospacing="0"/>
        <w:jc w:val="both"/>
        <w:textAlignment w:val="baseline"/>
        <w:rPr>
          <w:rFonts w:ascii="Segoe UI" w:hAnsi="Segoe UI" w:cs="Segoe UI"/>
          <w:sz w:val="18"/>
          <w:szCs w:val="18"/>
        </w:rPr>
      </w:pPr>
      <w:r>
        <w:rPr>
          <w:rStyle w:val="normaltextrun"/>
          <w:b/>
          <w:bCs/>
        </w:rPr>
        <w:t>Pediatric Resident Scholarly Publication Training Series</w:t>
      </w:r>
      <w:r w:rsidRPr="21FFC3E8" w:rsidR="5EAF2D67">
        <w:rPr>
          <w:rStyle w:val="normaltextrun"/>
          <w:b/>
          <w:bCs/>
        </w:rPr>
        <w:t>:</w:t>
      </w:r>
      <w:r>
        <w:rPr>
          <w:rStyle w:val="normaltextrun"/>
          <w:b/>
          <w:bCs/>
        </w:rPr>
        <w:t> </w:t>
      </w:r>
      <w:r>
        <w:rPr>
          <w:rStyle w:val="eop"/>
        </w:rPr>
        <w:t> </w:t>
      </w:r>
    </w:p>
    <w:p w:rsidR="004554B2" w:rsidP="00AB0A0F" w:rsidRDefault="00320010" w14:paraId="0826ABC1" w14:textId="77777777">
      <w:pPr>
        <w:pStyle w:val="paragraph"/>
        <w:numPr>
          <w:ilvl w:val="0"/>
          <w:numId w:val="33"/>
        </w:numPr>
        <w:spacing w:before="0" w:beforeAutospacing="0" w:after="0" w:afterAutospacing="0"/>
        <w:jc w:val="both"/>
        <w:textAlignment w:val="baseline"/>
        <w:rPr>
          <w:rFonts w:ascii="Segoe UI" w:hAnsi="Segoe UI" w:cs="Segoe UI"/>
          <w:sz w:val="18"/>
          <w:szCs w:val="18"/>
        </w:rPr>
      </w:pPr>
      <w:hyperlink w:tgtFrame="_blank" w:history="1" r:id="rId23">
        <w:r w:rsidR="004554B2">
          <w:rPr>
            <w:rStyle w:val="normaltextrun"/>
            <w:color w:val="0563C1"/>
            <w:u w:val="single"/>
          </w:rPr>
          <w:t>Case Reports</w:t>
        </w:r>
      </w:hyperlink>
      <w:r w:rsidR="004554B2">
        <w:rPr>
          <w:rStyle w:val="eop"/>
        </w:rPr>
        <w:t> </w:t>
      </w:r>
    </w:p>
    <w:p w:rsidR="004554B2" w:rsidP="00AB0A0F" w:rsidRDefault="00320010" w14:paraId="4E97C51B" w14:textId="77777777">
      <w:pPr>
        <w:pStyle w:val="paragraph"/>
        <w:numPr>
          <w:ilvl w:val="0"/>
          <w:numId w:val="33"/>
        </w:numPr>
        <w:spacing w:before="0" w:beforeAutospacing="0" w:after="0" w:afterAutospacing="0"/>
        <w:jc w:val="both"/>
        <w:textAlignment w:val="baseline"/>
        <w:rPr>
          <w:rFonts w:ascii="Segoe UI" w:hAnsi="Segoe UI" w:cs="Segoe UI"/>
          <w:sz w:val="18"/>
          <w:szCs w:val="18"/>
        </w:rPr>
      </w:pPr>
      <w:hyperlink w:tgtFrame="_blank" w:history="1" r:id="rId24">
        <w:r w:rsidR="004554B2">
          <w:rPr>
            <w:rStyle w:val="normaltextrun"/>
            <w:color w:val="0563C1"/>
            <w:u w:val="single"/>
          </w:rPr>
          <w:t>Anatomy &amp; Physiology of a Journal Article - Part I</w:t>
        </w:r>
      </w:hyperlink>
      <w:r w:rsidR="004554B2">
        <w:rPr>
          <w:rStyle w:val="eop"/>
        </w:rPr>
        <w:t> </w:t>
      </w:r>
    </w:p>
    <w:p w:rsidR="004554B2" w:rsidP="00AB0A0F" w:rsidRDefault="00320010" w14:paraId="2F718D47" w14:textId="77777777">
      <w:pPr>
        <w:pStyle w:val="paragraph"/>
        <w:numPr>
          <w:ilvl w:val="0"/>
          <w:numId w:val="33"/>
        </w:numPr>
        <w:spacing w:before="0" w:beforeAutospacing="0" w:after="0" w:afterAutospacing="0"/>
        <w:jc w:val="both"/>
        <w:textAlignment w:val="baseline"/>
        <w:rPr>
          <w:rFonts w:ascii="Segoe UI" w:hAnsi="Segoe UI" w:cs="Segoe UI"/>
          <w:sz w:val="18"/>
          <w:szCs w:val="18"/>
        </w:rPr>
      </w:pPr>
      <w:hyperlink w:tgtFrame="_blank" w:history="1" r:id="rId25">
        <w:r w:rsidR="004554B2">
          <w:rPr>
            <w:rStyle w:val="normaltextrun"/>
            <w:color w:val="0563C1"/>
            <w:u w:val="single"/>
          </w:rPr>
          <w:t>Anatomy &amp; Physiology of a Journal Article - Part II</w:t>
        </w:r>
      </w:hyperlink>
      <w:r w:rsidR="004554B2">
        <w:rPr>
          <w:rStyle w:val="eop"/>
        </w:rPr>
        <w:t> </w:t>
      </w:r>
    </w:p>
    <w:p w:rsidR="004554B2" w:rsidP="00AB0A0F" w:rsidRDefault="004554B2" w14:paraId="3245A8EC" w14:textId="77777777">
      <w:pPr>
        <w:pStyle w:val="paragraph"/>
        <w:spacing w:before="0" w:beforeAutospacing="0" w:after="0" w:afterAutospacing="0"/>
        <w:ind w:left="720"/>
        <w:jc w:val="both"/>
        <w:textAlignment w:val="baseline"/>
        <w:rPr>
          <w:rFonts w:ascii="Segoe UI" w:hAnsi="Segoe UI" w:cs="Segoe UI"/>
          <w:sz w:val="18"/>
          <w:szCs w:val="18"/>
        </w:rPr>
      </w:pPr>
      <w:r>
        <w:rPr>
          <w:rStyle w:val="eop"/>
        </w:rPr>
        <w:t> </w:t>
      </w:r>
    </w:p>
    <w:p w:rsidR="004554B2" w:rsidP="00AB0A0F" w:rsidRDefault="004554B2" w14:paraId="356E2E31" w14:textId="772ABC8D">
      <w:pPr>
        <w:pStyle w:val="paragraph"/>
        <w:spacing w:before="0" w:beforeAutospacing="0" w:after="0" w:afterAutospacing="0"/>
        <w:jc w:val="both"/>
        <w:textAlignment w:val="baseline"/>
        <w:rPr>
          <w:rFonts w:ascii="Segoe UI" w:hAnsi="Segoe UI" w:cs="Segoe UI"/>
          <w:sz w:val="18"/>
          <w:szCs w:val="18"/>
        </w:rPr>
      </w:pPr>
      <w:r w:rsidRPr="21FFC3E8">
        <w:rPr>
          <w:rStyle w:val="normaltextrun"/>
          <w:b/>
          <w:bCs/>
        </w:rPr>
        <w:t>Optional Trainings</w:t>
      </w:r>
      <w:r w:rsidRPr="21FFC3E8" w:rsidR="445497D8">
        <w:rPr>
          <w:rStyle w:val="normaltextrun"/>
          <w:b/>
          <w:bCs/>
        </w:rPr>
        <w:t>: Discuss with rotation director and mentors.</w:t>
      </w:r>
      <w:r w:rsidRPr="21FFC3E8">
        <w:rPr>
          <w:rStyle w:val="eop"/>
        </w:rPr>
        <w:t> </w:t>
      </w:r>
    </w:p>
    <w:p w:rsidR="001E26EF" w:rsidP="00AB0A0F" w:rsidRDefault="001E26EF" w14:paraId="69D6C5E0" w14:textId="77777777">
      <w:pPr>
        <w:pStyle w:val="paragraph"/>
        <w:spacing w:before="0" w:beforeAutospacing="0" w:after="0" w:afterAutospacing="0"/>
        <w:jc w:val="both"/>
        <w:textAlignment w:val="baseline"/>
        <w:rPr>
          <w:rStyle w:val="normaltextrun"/>
          <w:b/>
          <w:bCs/>
        </w:rPr>
      </w:pPr>
    </w:p>
    <w:p w:rsidR="004554B2" w:rsidP="00AB0A0F" w:rsidRDefault="004554B2" w14:paraId="5EEEDA14" w14:textId="35611E5E">
      <w:pPr>
        <w:pStyle w:val="paragraph"/>
        <w:spacing w:before="0" w:beforeAutospacing="0" w:after="0" w:afterAutospacing="0"/>
        <w:jc w:val="both"/>
        <w:textAlignment w:val="baseline"/>
        <w:rPr>
          <w:rFonts w:ascii="Segoe UI" w:hAnsi="Segoe UI" w:cs="Segoe UI"/>
          <w:sz w:val="18"/>
          <w:szCs w:val="18"/>
        </w:rPr>
      </w:pPr>
      <w:r>
        <w:rPr>
          <w:rStyle w:val="normaltextrun"/>
          <w:b/>
          <w:bCs/>
        </w:rPr>
        <w:t>OneAegis (formerly IRB manager)</w:t>
      </w:r>
      <w:r>
        <w:rPr>
          <w:rStyle w:val="eop"/>
        </w:rPr>
        <w:t> </w:t>
      </w:r>
    </w:p>
    <w:p w:rsidR="004554B2" w:rsidP="00AB0A0F" w:rsidRDefault="004554B2" w14:paraId="0C3107A9" w14:textId="17D260B5">
      <w:pPr>
        <w:pStyle w:val="paragraph"/>
        <w:spacing w:before="0" w:beforeAutospacing="0" w:after="0" w:afterAutospacing="0"/>
        <w:ind w:left="720"/>
        <w:jc w:val="both"/>
        <w:textAlignment w:val="baseline"/>
        <w:rPr>
          <w:rFonts w:ascii="Segoe UI" w:hAnsi="Segoe UI" w:cs="Segoe UI"/>
          <w:sz w:val="18"/>
          <w:szCs w:val="18"/>
        </w:rPr>
      </w:pPr>
      <w:r>
        <w:rPr>
          <w:rStyle w:val="normaltextrun"/>
        </w:rPr>
        <w:t xml:space="preserve">A </w:t>
      </w:r>
      <w:r w:rsidR="0026190E">
        <w:rPr>
          <w:rStyle w:val="normaltextrun"/>
        </w:rPr>
        <w:t>30-minute</w:t>
      </w:r>
      <w:r>
        <w:rPr>
          <w:rStyle w:val="normaltextrun"/>
        </w:rPr>
        <w:t xml:space="preserve"> phone training conducted by the ETSU Institution Review Board. To set up training, complete </w:t>
      </w:r>
      <w:hyperlink w:tgtFrame="_blank" w:history="1" r:id="rId26">
        <w:r>
          <w:rPr>
            <w:rStyle w:val="normaltextrun"/>
            <w:color w:val="0563C1"/>
            <w:u w:val="single"/>
          </w:rPr>
          <w:t>OneAegis Request to Login Form</w:t>
        </w:r>
      </w:hyperlink>
      <w:r>
        <w:rPr>
          <w:rStyle w:val="normaltextrun"/>
        </w:rPr>
        <w:t>.</w:t>
      </w:r>
      <w:r>
        <w:rPr>
          <w:rStyle w:val="eop"/>
        </w:rPr>
        <w:t> </w:t>
      </w:r>
    </w:p>
    <w:p w:rsidR="004554B2" w:rsidP="00AB0A0F" w:rsidRDefault="004554B2" w14:paraId="4FFFA26E" w14:textId="77777777">
      <w:pPr>
        <w:pStyle w:val="paragraph"/>
        <w:spacing w:before="0" w:beforeAutospacing="0" w:after="0" w:afterAutospacing="0"/>
        <w:jc w:val="both"/>
        <w:textAlignment w:val="baseline"/>
        <w:rPr>
          <w:rFonts w:ascii="Segoe UI" w:hAnsi="Segoe UI" w:cs="Segoe UI"/>
          <w:sz w:val="18"/>
          <w:szCs w:val="18"/>
        </w:rPr>
      </w:pPr>
      <w:r>
        <w:rPr>
          <w:rStyle w:val="normaltextrun"/>
          <w:b/>
          <w:bCs/>
        </w:rPr>
        <w:t>SPSS </w:t>
      </w:r>
      <w:r>
        <w:rPr>
          <w:rStyle w:val="eop"/>
        </w:rPr>
        <w:t> </w:t>
      </w:r>
    </w:p>
    <w:p w:rsidR="004554B2" w:rsidP="00AB0A0F" w:rsidRDefault="004554B2" w14:paraId="1D072D1B" w14:textId="74921B05">
      <w:pPr>
        <w:pStyle w:val="paragraph"/>
        <w:spacing w:before="0" w:beforeAutospacing="0" w:after="0" w:afterAutospacing="0"/>
        <w:ind w:left="720"/>
        <w:jc w:val="both"/>
        <w:textAlignment w:val="baseline"/>
        <w:rPr>
          <w:rFonts w:ascii="Segoe UI" w:hAnsi="Segoe UI" w:cs="Segoe UI"/>
          <w:sz w:val="18"/>
          <w:szCs w:val="18"/>
        </w:rPr>
      </w:pPr>
      <w:r>
        <w:rPr>
          <w:rStyle w:val="normaltextrun"/>
        </w:rPr>
        <w:t>8 beginner episodes from Missouri State University</w:t>
      </w:r>
      <w:r w:rsidR="00D917C9">
        <w:rPr>
          <w:rStyle w:val="normaltextrun"/>
        </w:rPr>
        <w:t>. To watch, visit</w:t>
      </w:r>
      <w:r w:rsidR="00995B10">
        <w:rPr>
          <w:rStyle w:val="normaltextrun"/>
        </w:rPr>
        <w:t xml:space="preserve"> </w:t>
      </w:r>
      <w:hyperlink w:history="1" r:id="rId27">
        <w:r w:rsidRPr="00995B10" w:rsidR="00995B10">
          <w:rPr>
            <w:rStyle w:val="Hyperlink"/>
          </w:rPr>
          <w:t>8 Beginner Episodes</w:t>
        </w:r>
      </w:hyperlink>
      <w:r>
        <w:rPr>
          <w:rStyle w:val="normaltextrun"/>
        </w:rPr>
        <w:t xml:space="preserve"> </w:t>
      </w:r>
    </w:p>
    <w:p w:rsidR="004554B2" w:rsidP="00AB0A0F" w:rsidRDefault="004554B2" w14:paraId="287B9151" w14:textId="77777777">
      <w:pPr>
        <w:pStyle w:val="paragraph"/>
        <w:spacing w:before="0" w:beforeAutospacing="0" w:after="0" w:afterAutospacing="0"/>
        <w:jc w:val="both"/>
        <w:textAlignment w:val="baseline"/>
        <w:rPr>
          <w:rStyle w:val="normaltextrun"/>
          <w:b/>
          <w:bCs/>
        </w:rPr>
      </w:pPr>
    </w:p>
    <w:p w:rsidR="004554B2" w:rsidP="00AB0A0F" w:rsidRDefault="004554B2" w14:paraId="375A21CD" w14:textId="31BFDC84">
      <w:pPr>
        <w:pStyle w:val="paragraph"/>
        <w:spacing w:before="0" w:beforeAutospacing="0" w:after="0" w:afterAutospacing="0"/>
        <w:jc w:val="both"/>
        <w:textAlignment w:val="baseline"/>
        <w:rPr>
          <w:rFonts w:ascii="Segoe UI" w:hAnsi="Segoe UI" w:cs="Segoe UI"/>
          <w:sz w:val="18"/>
          <w:szCs w:val="18"/>
        </w:rPr>
      </w:pPr>
      <w:r>
        <w:rPr>
          <w:rStyle w:val="normaltextrun"/>
          <w:b/>
          <w:bCs/>
        </w:rPr>
        <w:t>REDCap</w:t>
      </w:r>
      <w:r>
        <w:rPr>
          <w:rStyle w:val="eop"/>
        </w:rPr>
        <w:t> </w:t>
      </w:r>
    </w:p>
    <w:p w:rsidR="004554B2" w:rsidP="00AB0A0F" w:rsidRDefault="004554B2" w14:paraId="0FE50B4F" w14:textId="36CC2C4F">
      <w:pPr>
        <w:pStyle w:val="paragraph"/>
        <w:spacing w:before="0" w:beforeAutospacing="0" w:after="0" w:afterAutospacing="0"/>
        <w:ind w:left="720"/>
        <w:jc w:val="both"/>
        <w:textAlignment w:val="baseline"/>
        <w:rPr>
          <w:rFonts w:ascii="Segoe UI" w:hAnsi="Segoe UI" w:cs="Segoe UI"/>
          <w:sz w:val="18"/>
          <w:szCs w:val="18"/>
        </w:rPr>
      </w:pPr>
      <w:r w:rsidRPr="169BDFCC">
        <w:rPr>
          <w:rStyle w:val="normaltextrun"/>
        </w:rPr>
        <w:t xml:space="preserve">A secure web application for building and managing online surveys and databases. ETSU also has a HIPAA compliant REDCap for storing PHI. To request access to </w:t>
      </w:r>
      <w:r w:rsidRPr="169BDFCC" w:rsidR="0026190E">
        <w:rPr>
          <w:rStyle w:val="normaltextrun"/>
        </w:rPr>
        <w:t>REDCap,</w:t>
      </w:r>
      <w:r w:rsidRPr="169BDFCC">
        <w:rPr>
          <w:rStyle w:val="normaltextrun"/>
        </w:rPr>
        <w:t xml:space="preserve"> complete the Computer Account Request &amp; Access form located </w:t>
      </w:r>
      <w:r w:rsidR="00D917C9">
        <w:rPr>
          <w:rStyle w:val="normaltextrun"/>
        </w:rPr>
        <w:t xml:space="preserve">at </w:t>
      </w:r>
      <w:hyperlink w:history="1" r:id="rId28">
        <w:r w:rsidRPr="0076272C" w:rsidR="00D917C9">
          <w:rPr>
            <w:rStyle w:val="Hyperlink"/>
          </w:rPr>
          <w:t>REDCap Forms</w:t>
        </w:r>
      </w:hyperlink>
      <w:r w:rsidRPr="169BDFCC">
        <w:rPr>
          <w:rStyle w:val="normaltextrun"/>
        </w:rPr>
        <w:t xml:space="preserve">. Instructions are included in the forms section of this binder. </w:t>
      </w:r>
      <w:r w:rsidR="00022EDE">
        <w:rPr>
          <w:rStyle w:val="normaltextrun"/>
        </w:rPr>
        <w:t xml:space="preserve">Visit </w:t>
      </w:r>
      <w:hyperlink w:history="1" r:id="rId29">
        <w:r w:rsidR="00022EDE">
          <w:rPr>
            <w:rStyle w:val="Hyperlink"/>
          </w:rPr>
          <w:t>Training</w:t>
        </w:r>
      </w:hyperlink>
      <w:r w:rsidR="00022EDE">
        <w:rPr>
          <w:rStyle w:val="normaltextrun"/>
        </w:rPr>
        <w:t xml:space="preserve"> for the training videos. </w:t>
      </w:r>
    </w:p>
    <w:p w:rsidR="004554B2" w:rsidP="00AB0A0F" w:rsidRDefault="004554B2" w14:paraId="2B248CDC" w14:textId="77777777">
      <w:pPr>
        <w:pStyle w:val="Heading1"/>
        <w:jc w:val="both"/>
        <w:rPr>
          <w:u w:val="single"/>
        </w:rPr>
      </w:pPr>
    </w:p>
    <w:p w:rsidR="004554B2" w:rsidP="00AB0A0F" w:rsidRDefault="004554B2" w14:paraId="56E8311F" w14:textId="77777777">
      <w:pPr>
        <w:spacing w:after="160" w:line="259" w:lineRule="auto"/>
        <w:jc w:val="both"/>
        <w:rPr>
          <w:rFonts w:ascii="Cambria" w:hAnsi="Cambria"/>
          <w:b/>
          <w:bCs/>
          <w:kern w:val="32"/>
          <w:sz w:val="32"/>
          <w:szCs w:val="32"/>
          <w:u w:val="single"/>
          <w:lang w:val="x-none" w:eastAsia="x-none"/>
        </w:rPr>
      </w:pPr>
      <w:r>
        <w:rPr>
          <w:u w:val="single"/>
        </w:rPr>
        <w:br w:type="page"/>
      </w:r>
    </w:p>
    <w:p w:rsidRPr="00F6057E" w:rsidR="00C27EE1" w:rsidP="00AB0A0F" w:rsidRDefault="00C27EE1" w14:paraId="23ED3853" w14:textId="27829057">
      <w:pPr>
        <w:pStyle w:val="Heading1"/>
        <w:jc w:val="both"/>
        <w:rPr>
          <w:rFonts w:ascii="Times New Roman" w:hAnsi="Times New Roman"/>
          <w:sz w:val="24"/>
          <w:szCs w:val="24"/>
        </w:rPr>
      </w:pPr>
      <w:r w:rsidRPr="00F6057E">
        <w:lastRenderedPageBreak/>
        <w:t xml:space="preserve">Research and Statistics </w:t>
      </w:r>
    </w:p>
    <w:p w:rsidR="00C27EE1" w:rsidP="00AB0A0F" w:rsidRDefault="00C27EE1" w14:paraId="563E025B" w14:textId="77777777">
      <w:pPr>
        <w:pStyle w:val="BodyA"/>
        <w:spacing w:after="0" w:line="240" w:lineRule="auto"/>
        <w:jc w:val="both"/>
        <w:rPr>
          <w:rFonts w:ascii="Times New Roman" w:hAnsi="Times New Roman" w:cs="Times New Roman"/>
          <w:b/>
          <w:bCs/>
          <w:sz w:val="24"/>
          <w:szCs w:val="24"/>
        </w:rPr>
      </w:pPr>
    </w:p>
    <w:p w:rsidRPr="002634A4" w:rsidR="00DD5748" w:rsidP="00AB0A0F" w:rsidRDefault="00DD5748" w14:paraId="34E1B176" w14:textId="53425572">
      <w:pPr>
        <w:pStyle w:val="BodyA"/>
        <w:spacing w:after="0" w:line="240" w:lineRule="auto"/>
        <w:jc w:val="both"/>
        <w:rPr>
          <w:rFonts w:ascii="Times New Roman" w:hAnsi="Times New Roman" w:cs="Times New Roman"/>
          <w:sz w:val="24"/>
          <w:szCs w:val="24"/>
        </w:rPr>
      </w:pPr>
      <w:r w:rsidRPr="002634A4">
        <w:rPr>
          <w:rFonts w:ascii="Times New Roman" w:hAnsi="Times New Roman" w:cs="Times New Roman"/>
          <w:sz w:val="24"/>
          <w:szCs w:val="24"/>
        </w:rPr>
        <w:t>In addition to completing your projects</w:t>
      </w:r>
      <w:r w:rsidRPr="21FFC3E8" w:rsidR="50F63631">
        <w:rPr>
          <w:rFonts w:ascii="Times New Roman" w:hAnsi="Times New Roman" w:cs="Times New Roman"/>
          <w:sz w:val="24"/>
          <w:szCs w:val="24"/>
        </w:rPr>
        <w:t xml:space="preserve"> and trainings above</w:t>
      </w:r>
      <w:r w:rsidRPr="002634A4">
        <w:rPr>
          <w:rFonts w:ascii="Times New Roman" w:hAnsi="Times New Roman" w:cs="Times New Roman"/>
          <w:sz w:val="24"/>
          <w:szCs w:val="24"/>
        </w:rPr>
        <w:t xml:space="preserve">, </w:t>
      </w:r>
      <w:r w:rsidRPr="002634A4" w:rsidR="002634A4">
        <w:rPr>
          <w:rFonts w:ascii="Times New Roman" w:hAnsi="Times New Roman" w:cs="Times New Roman"/>
          <w:sz w:val="24"/>
          <w:szCs w:val="24"/>
        </w:rPr>
        <w:t>watch</w:t>
      </w:r>
      <w:r w:rsidRPr="002634A4" w:rsidR="002634A4">
        <w:rPr>
          <w:rFonts w:ascii="Times New Roman" w:hAnsi="Times New Roman" w:eastAsia="Times New Roman" w:cs="Times New Roman"/>
          <w:sz w:val="24"/>
          <w:szCs w:val="24"/>
        </w:rPr>
        <w:t xml:space="preserve"> the </w:t>
      </w:r>
      <w:hyperlink r:id="rId30">
        <w:r w:rsidRPr="21FFC3E8" w:rsidR="002634A4">
          <w:rPr>
            <w:rStyle w:val="Hyperlink"/>
            <w:rFonts w:ascii="Times New Roman" w:hAnsi="Times New Roman" w:cs="Times New Roman"/>
            <w:sz w:val="24"/>
            <w:szCs w:val="24"/>
          </w:rPr>
          <w:t>Research and Statistics Presentation</w:t>
        </w:r>
      </w:hyperlink>
      <w:r w:rsidRPr="002634A4" w:rsidR="002634A4">
        <w:rPr>
          <w:rFonts w:ascii="Times New Roman" w:hAnsi="Times New Roman" w:cs="Times New Roman"/>
          <w:sz w:val="24"/>
          <w:szCs w:val="24"/>
        </w:rPr>
        <w:t xml:space="preserve">, review the </w:t>
      </w:r>
      <w:hyperlink r:id="rId31">
        <w:r w:rsidRPr="21FFC3E8" w:rsidR="002634A4">
          <w:rPr>
            <w:rStyle w:val="Hyperlink"/>
            <w:rFonts w:ascii="Times New Roman" w:hAnsi="Times New Roman" w:cs="Times New Roman"/>
            <w:sz w:val="24"/>
            <w:szCs w:val="24"/>
          </w:rPr>
          <w:t>Research and Statistics PowerPoint Slides</w:t>
        </w:r>
      </w:hyperlink>
      <w:r w:rsidRPr="002634A4" w:rsidR="002634A4">
        <w:rPr>
          <w:rFonts w:ascii="Times New Roman" w:hAnsi="Times New Roman" w:eastAsia="Times New Roman" w:cs="Times New Roman"/>
          <w:sz w:val="24"/>
          <w:szCs w:val="24"/>
        </w:rPr>
        <w:t xml:space="preserve"> and complete the </w:t>
      </w:r>
      <w:hyperlink r:id="rId32">
        <w:r w:rsidRPr="21FFC3E8" w:rsidR="002634A4">
          <w:rPr>
            <w:rStyle w:val="Hyperlink"/>
            <w:rFonts w:ascii="Times New Roman" w:hAnsi="Times New Roman" w:cs="Times New Roman"/>
            <w:sz w:val="24"/>
            <w:szCs w:val="24"/>
          </w:rPr>
          <w:t>Study Guide</w:t>
        </w:r>
      </w:hyperlink>
      <w:r w:rsidRPr="002634A4" w:rsidR="002634A4">
        <w:t xml:space="preserve"> </w:t>
      </w:r>
      <w:r w:rsidRPr="002634A4">
        <w:rPr>
          <w:rFonts w:ascii="Times New Roman" w:hAnsi="Times New Roman" w:cs="Times New Roman"/>
          <w:sz w:val="24"/>
          <w:szCs w:val="24"/>
        </w:rPr>
        <w:t>to learn more about the following topics</w:t>
      </w:r>
      <w:r w:rsidRPr="21FFC3E8" w:rsidR="1395AF29">
        <w:rPr>
          <w:rFonts w:ascii="Times New Roman" w:hAnsi="Times New Roman" w:cs="Times New Roman"/>
          <w:sz w:val="24"/>
          <w:szCs w:val="24"/>
        </w:rPr>
        <w:t xml:space="preserve"> commonly seen on board exams</w:t>
      </w:r>
      <w:r w:rsidRPr="21FFC3E8">
        <w:rPr>
          <w:rFonts w:ascii="Times New Roman" w:hAnsi="Times New Roman" w:cs="Times New Roman"/>
          <w:sz w:val="24"/>
          <w:szCs w:val="24"/>
        </w:rPr>
        <w:t>.</w:t>
      </w:r>
      <w:r w:rsidRPr="002634A4">
        <w:rPr>
          <w:rFonts w:ascii="Times New Roman" w:hAnsi="Times New Roman" w:cs="Times New Roman"/>
          <w:sz w:val="24"/>
          <w:szCs w:val="24"/>
        </w:rPr>
        <w:t xml:space="preserve"> Complete the Study Guide Questions on your own. Your responses will be discussed during a meeting with the rotation directors before the end of your month.</w:t>
      </w:r>
    </w:p>
    <w:p w:rsidRPr="004E6730" w:rsidR="00DD5748" w:rsidP="00AB0A0F" w:rsidRDefault="00DD5748" w14:paraId="5161D8DA" w14:textId="77777777">
      <w:pPr>
        <w:pStyle w:val="BodyA"/>
        <w:spacing w:after="0" w:line="240" w:lineRule="auto"/>
        <w:jc w:val="both"/>
        <w:rPr>
          <w:rFonts w:ascii="Times New Roman" w:hAnsi="Times New Roman" w:cs="Times New Roman"/>
          <w:b/>
          <w:bCs/>
          <w:sz w:val="24"/>
          <w:szCs w:val="24"/>
        </w:rPr>
      </w:pPr>
    </w:p>
    <w:p w:rsidRPr="004E6730" w:rsidR="00DD5748" w:rsidP="00AB0A0F" w:rsidRDefault="00DD5748" w14:paraId="09045866" w14:textId="77777777">
      <w:pPr>
        <w:pStyle w:val="Default"/>
        <w:jc w:val="both"/>
        <w:rPr>
          <w:rStyle w:val="None"/>
          <w:rFonts w:ascii="Times New Roman" w:hAnsi="Times New Roman" w:cs="Times New Roman"/>
          <w:b/>
          <w:bCs/>
        </w:rPr>
      </w:pPr>
      <w:r w:rsidRPr="004E6730">
        <w:rPr>
          <w:rFonts w:ascii="Times New Roman" w:hAnsi="Times New Roman" w:cs="Times New Roman"/>
          <w:b/>
          <w:bCs/>
        </w:rPr>
        <w:t>A. Study design: The resident will be able to discuss:</w:t>
      </w:r>
    </w:p>
    <w:p w:rsidRPr="00CD7B02" w:rsidR="00DD5748" w:rsidP="00CD7B02" w:rsidRDefault="00DD5748" w14:paraId="06BFF8A8" w14:textId="77777777">
      <w:pPr>
        <w:pStyle w:val="Heading2"/>
        <w:rPr>
          <w:rStyle w:val="None"/>
          <w:rFonts w:ascii="Times New Roman" w:hAnsi="Times New Roman"/>
        </w:rPr>
      </w:pPr>
      <w:r w:rsidRPr="00CD7B02">
        <w:rPr>
          <w:rStyle w:val="None"/>
          <w:rFonts w:ascii="Times New Roman" w:hAnsi="Times New Roman"/>
        </w:rPr>
        <w:t>ACGME Competency: Medical Knowledge</w:t>
      </w:r>
    </w:p>
    <w:p w:rsidRPr="00A62464" w:rsidR="00DD5748" w:rsidP="00AB0A0F" w:rsidRDefault="00DD5748" w14:paraId="0DB2EFF8" w14:textId="30BA4774">
      <w:pPr>
        <w:pStyle w:val="Default"/>
        <w:numPr>
          <w:ilvl w:val="0"/>
          <w:numId w:val="24"/>
        </w:numPr>
        <w:jc w:val="both"/>
        <w:rPr>
          <w:rFonts w:ascii="Times New Roman" w:hAnsi="Times New Roman" w:cs="Times New Roman"/>
        </w:rPr>
      </w:pPr>
      <w:r w:rsidRPr="00A62464">
        <w:rPr>
          <w:rFonts w:ascii="Times New Roman" w:hAnsi="Times New Roman" w:cs="Times New Roman"/>
        </w:rPr>
        <w:t xml:space="preserve">the validity hierarchy for study design and study type </w:t>
      </w:r>
    </w:p>
    <w:p w:rsidRPr="00A62464" w:rsidR="00DD5748" w:rsidP="00AB0A0F" w:rsidRDefault="00DD5748" w14:paraId="24ACB3A5" w14:textId="313298A9">
      <w:pPr>
        <w:pStyle w:val="Default"/>
        <w:numPr>
          <w:ilvl w:val="0"/>
          <w:numId w:val="24"/>
        </w:numPr>
        <w:jc w:val="both"/>
        <w:rPr>
          <w:rFonts w:ascii="Times New Roman" w:hAnsi="Times New Roman" w:cs="Times New Roman"/>
        </w:rPr>
      </w:pPr>
      <w:r w:rsidRPr="00A62464">
        <w:rPr>
          <w:rFonts w:ascii="Times New Roman" w:hAnsi="Times New Roman" w:cs="Times New Roman"/>
        </w:rPr>
        <w:t xml:space="preserve">the uses and limitations of randomized clinical trials </w:t>
      </w:r>
    </w:p>
    <w:p w:rsidRPr="00A62464" w:rsidR="00DD5748" w:rsidP="00AB0A0F" w:rsidRDefault="00DD5748" w14:paraId="10747D69" w14:textId="0611FAC8">
      <w:pPr>
        <w:pStyle w:val="Default"/>
        <w:numPr>
          <w:ilvl w:val="0"/>
          <w:numId w:val="24"/>
        </w:numPr>
        <w:jc w:val="both"/>
        <w:rPr>
          <w:rFonts w:ascii="Times New Roman" w:hAnsi="Times New Roman" w:cs="Times New Roman"/>
        </w:rPr>
      </w:pPr>
      <w:r w:rsidRPr="00A62464">
        <w:rPr>
          <w:rFonts w:ascii="Times New Roman" w:hAnsi="Times New Roman" w:cs="Times New Roman"/>
        </w:rPr>
        <w:t xml:space="preserve">the uses and limitations of controlled clinical trials </w:t>
      </w:r>
    </w:p>
    <w:p w:rsidRPr="00A62464" w:rsidR="00DD5748" w:rsidP="00AB0A0F" w:rsidRDefault="00DD5748" w14:paraId="5FFBEF06" w14:textId="60509E6F">
      <w:pPr>
        <w:pStyle w:val="Default"/>
        <w:numPr>
          <w:ilvl w:val="0"/>
          <w:numId w:val="24"/>
        </w:numPr>
        <w:jc w:val="both"/>
        <w:rPr>
          <w:rFonts w:ascii="Times New Roman" w:hAnsi="Times New Roman" w:cs="Times New Roman"/>
        </w:rPr>
      </w:pPr>
      <w:r w:rsidRPr="00A62464">
        <w:rPr>
          <w:rFonts w:ascii="Times New Roman" w:hAnsi="Times New Roman" w:cs="Times New Roman"/>
        </w:rPr>
        <w:t xml:space="preserve">the uses and limitations of cohort studies </w:t>
      </w:r>
    </w:p>
    <w:p w:rsidRPr="00A62464" w:rsidR="00DD5748" w:rsidP="00AB0A0F" w:rsidRDefault="00DD5748" w14:paraId="5F0D96C3" w14:textId="5D569D95">
      <w:pPr>
        <w:pStyle w:val="Default"/>
        <w:numPr>
          <w:ilvl w:val="0"/>
          <w:numId w:val="24"/>
        </w:numPr>
        <w:jc w:val="both"/>
        <w:rPr>
          <w:rFonts w:ascii="Times New Roman" w:hAnsi="Times New Roman" w:cs="Times New Roman"/>
        </w:rPr>
      </w:pPr>
      <w:r w:rsidRPr="00A62464">
        <w:rPr>
          <w:rFonts w:ascii="Times New Roman" w:hAnsi="Times New Roman" w:cs="Times New Roman"/>
        </w:rPr>
        <w:t xml:space="preserve">the uses and limitations of case-control studies </w:t>
      </w:r>
    </w:p>
    <w:p w:rsidRPr="00A62464" w:rsidR="00DD5748" w:rsidP="00AB0A0F" w:rsidRDefault="00DD5748" w14:paraId="275DB206" w14:textId="0D2FDE2B">
      <w:pPr>
        <w:pStyle w:val="Default"/>
        <w:numPr>
          <w:ilvl w:val="0"/>
          <w:numId w:val="24"/>
        </w:numPr>
        <w:jc w:val="both"/>
        <w:rPr>
          <w:rFonts w:ascii="Times New Roman" w:hAnsi="Times New Roman" w:cs="Times New Roman"/>
        </w:rPr>
      </w:pPr>
      <w:r w:rsidRPr="00A62464">
        <w:rPr>
          <w:rFonts w:ascii="Times New Roman" w:hAnsi="Times New Roman" w:cs="Times New Roman"/>
        </w:rPr>
        <w:t xml:space="preserve">the uses and limitations of cross-sectional and longitudinal studies </w:t>
      </w:r>
    </w:p>
    <w:p w:rsidRPr="00A62464" w:rsidR="00DD5748" w:rsidP="00AB0A0F" w:rsidRDefault="00DD5748" w14:paraId="50835B55" w14:textId="19ED678D">
      <w:pPr>
        <w:pStyle w:val="Default"/>
        <w:numPr>
          <w:ilvl w:val="0"/>
          <w:numId w:val="24"/>
        </w:numPr>
        <w:jc w:val="both"/>
        <w:rPr>
          <w:rFonts w:ascii="Times New Roman" w:hAnsi="Times New Roman" w:cs="Times New Roman"/>
        </w:rPr>
      </w:pPr>
      <w:r w:rsidRPr="00A62464">
        <w:rPr>
          <w:rFonts w:ascii="Times New Roman" w:hAnsi="Times New Roman" w:cs="Times New Roman"/>
        </w:rPr>
        <w:t xml:space="preserve">the uses and limitations of systematic review and meta-analysis </w:t>
      </w:r>
    </w:p>
    <w:p w:rsidRPr="00A62464" w:rsidR="00DD5748" w:rsidP="00AB0A0F" w:rsidRDefault="00DD5748" w14:paraId="5A53ACD6" w14:textId="79B02147">
      <w:pPr>
        <w:pStyle w:val="Default"/>
        <w:numPr>
          <w:ilvl w:val="0"/>
          <w:numId w:val="24"/>
        </w:numPr>
        <w:jc w:val="both"/>
        <w:rPr>
          <w:rFonts w:ascii="Times New Roman" w:hAnsi="Times New Roman" w:cs="Times New Roman"/>
        </w:rPr>
      </w:pPr>
      <w:r w:rsidRPr="00A62464">
        <w:rPr>
          <w:rFonts w:ascii="Times New Roman" w:hAnsi="Times New Roman" w:cs="Times New Roman"/>
        </w:rPr>
        <w:t xml:space="preserve">the uses and limitations of descriptive epidemiologic studies </w:t>
      </w:r>
    </w:p>
    <w:p w:rsidRPr="00A62464" w:rsidR="00DD5748" w:rsidP="00AB0A0F" w:rsidRDefault="00DD5748" w14:paraId="571A693B" w14:textId="27154ECC">
      <w:pPr>
        <w:pStyle w:val="Default"/>
        <w:numPr>
          <w:ilvl w:val="0"/>
          <w:numId w:val="24"/>
        </w:numPr>
        <w:jc w:val="both"/>
        <w:rPr>
          <w:rFonts w:ascii="Times New Roman" w:hAnsi="Times New Roman" w:cs="Times New Roman"/>
        </w:rPr>
      </w:pPr>
      <w:r w:rsidRPr="00A62464">
        <w:rPr>
          <w:rFonts w:ascii="Times New Roman" w:hAnsi="Times New Roman" w:cs="Times New Roman"/>
        </w:rPr>
        <w:t xml:space="preserve">the uses and limitations of case reports/series and anecdotal evidence </w:t>
      </w:r>
    </w:p>
    <w:p w:rsidRPr="00A62464" w:rsidR="00DD5748" w:rsidP="00AB0A0F" w:rsidRDefault="00DD5748" w14:paraId="2B43CDF5" w14:textId="05F5F24D">
      <w:pPr>
        <w:pStyle w:val="Default"/>
        <w:numPr>
          <w:ilvl w:val="0"/>
          <w:numId w:val="24"/>
        </w:numPr>
        <w:jc w:val="both"/>
        <w:rPr>
          <w:rFonts w:ascii="Times New Roman" w:hAnsi="Times New Roman" w:cs="Times New Roman"/>
        </w:rPr>
      </w:pPr>
      <w:r w:rsidRPr="00A62464">
        <w:rPr>
          <w:rFonts w:ascii="Times New Roman" w:hAnsi="Times New Roman" w:cs="Times New Roman"/>
        </w:rPr>
        <w:t xml:space="preserve">how sample size affects the power of a study </w:t>
      </w:r>
    </w:p>
    <w:p w:rsidRPr="00A62464" w:rsidR="00DD5748" w:rsidP="00AB0A0F" w:rsidRDefault="00DD5748" w14:paraId="6340FB74" w14:textId="5C043558">
      <w:pPr>
        <w:pStyle w:val="Default"/>
        <w:numPr>
          <w:ilvl w:val="0"/>
          <w:numId w:val="24"/>
        </w:numPr>
        <w:jc w:val="both"/>
        <w:rPr>
          <w:rFonts w:ascii="Times New Roman" w:hAnsi="Times New Roman" w:cs="Times New Roman"/>
        </w:rPr>
      </w:pPr>
      <w:r w:rsidRPr="00A62464">
        <w:rPr>
          <w:rFonts w:ascii="Times New Roman" w:hAnsi="Times New Roman" w:cs="Times New Roman"/>
        </w:rPr>
        <w:t xml:space="preserve">how sample size may limit the ability to detect adverse events </w:t>
      </w:r>
    </w:p>
    <w:p w:rsidRPr="00A62464" w:rsidR="00DD5748" w:rsidP="00AB0A0F" w:rsidRDefault="00DD5748" w14:paraId="4EFB8DF8" w14:textId="38C15DB7">
      <w:pPr>
        <w:pStyle w:val="Default"/>
        <w:numPr>
          <w:ilvl w:val="0"/>
          <w:numId w:val="24"/>
        </w:numPr>
        <w:jc w:val="both"/>
        <w:rPr>
          <w:rFonts w:ascii="Times New Roman" w:hAnsi="Times New Roman" w:cs="Times New Roman"/>
        </w:rPr>
      </w:pPr>
      <w:r w:rsidRPr="00A62464">
        <w:rPr>
          <w:rFonts w:ascii="Times New Roman" w:hAnsi="Times New Roman" w:cs="Times New Roman"/>
        </w:rPr>
        <w:t xml:space="preserve">how the study design most likely to yield valid information about the accuracy of a diagnostic test </w:t>
      </w:r>
    </w:p>
    <w:p w:rsidRPr="00A62464" w:rsidR="00DD5748" w:rsidP="00AB0A0F" w:rsidRDefault="00DD5748" w14:paraId="23825476" w14:textId="2452343A">
      <w:pPr>
        <w:pStyle w:val="Default"/>
        <w:numPr>
          <w:ilvl w:val="0"/>
          <w:numId w:val="24"/>
        </w:numPr>
        <w:jc w:val="both"/>
        <w:rPr>
          <w:rFonts w:ascii="Times New Roman" w:hAnsi="Times New Roman" w:cs="Times New Roman"/>
        </w:rPr>
      </w:pPr>
      <w:r w:rsidRPr="00A62464">
        <w:rPr>
          <w:rFonts w:ascii="Times New Roman" w:hAnsi="Times New Roman" w:cs="Times New Roman"/>
        </w:rPr>
        <w:t xml:space="preserve">how the study design most likely to yield valid information about the benefits and/or harms of an intervention </w:t>
      </w:r>
    </w:p>
    <w:p w:rsidRPr="00A62464" w:rsidR="00DD5748" w:rsidP="00AB0A0F" w:rsidRDefault="00DD5748" w14:paraId="59EF05E3" w14:textId="21BEDCBD">
      <w:pPr>
        <w:pStyle w:val="Default"/>
        <w:numPr>
          <w:ilvl w:val="0"/>
          <w:numId w:val="24"/>
        </w:numPr>
        <w:jc w:val="both"/>
        <w:rPr>
          <w:rFonts w:ascii="Times New Roman" w:hAnsi="Times New Roman" w:cs="Times New Roman"/>
        </w:rPr>
      </w:pPr>
      <w:r w:rsidRPr="00A62464">
        <w:rPr>
          <w:rFonts w:ascii="Times New Roman" w:hAnsi="Times New Roman" w:cs="Times New Roman"/>
        </w:rPr>
        <w:t xml:space="preserve">how the study design most likely to yield valid information about the prognosis of a condition </w:t>
      </w:r>
    </w:p>
    <w:p w:rsidRPr="004E6730" w:rsidR="00DD5748" w:rsidP="00AB0A0F" w:rsidRDefault="00DD5748" w14:paraId="41C1B932" w14:textId="77777777">
      <w:pPr>
        <w:pStyle w:val="Default"/>
        <w:jc w:val="both"/>
        <w:rPr>
          <w:rStyle w:val="None"/>
          <w:rFonts w:ascii="Times New Roman" w:hAnsi="Times New Roman" w:cs="Times New Roman"/>
          <w:b/>
          <w:bCs/>
        </w:rPr>
      </w:pPr>
    </w:p>
    <w:p w:rsidRPr="004E6730" w:rsidR="00DD5748" w:rsidP="00AB0A0F" w:rsidRDefault="00DD5748" w14:paraId="3FEA83F0" w14:textId="77777777">
      <w:pPr>
        <w:pStyle w:val="Default"/>
        <w:jc w:val="both"/>
        <w:rPr>
          <w:rStyle w:val="None"/>
          <w:rFonts w:ascii="Times New Roman" w:hAnsi="Times New Roman" w:cs="Times New Roman"/>
          <w:b/>
          <w:bCs/>
        </w:rPr>
      </w:pPr>
      <w:r w:rsidRPr="004E6730">
        <w:rPr>
          <w:rStyle w:val="None"/>
          <w:rFonts w:ascii="Times New Roman" w:hAnsi="Times New Roman" w:cs="Times New Roman"/>
          <w:b/>
          <w:bCs/>
        </w:rPr>
        <w:t>B. Data analysis: The resident will be able to explain:</w:t>
      </w:r>
    </w:p>
    <w:p w:rsidRPr="00CD7B02" w:rsidR="00DD5748" w:rsidP="00CD7B02" w:rsidRDefault="00DD5748" w14:paraId="22D460B0" w14:textId="77777777">
      <w:pPr>
        <w:pStyle w:val="Heading2"/>
        <w:rPr>
          <w:rStyle w:val="None"/>
          <w:rFonts w:ascii="Times New Roman" w:hAnsi="Times New Roman"/>
        </w:rPr>
      </w:pPr>
      <w:r w:rsidRPr="00CD7B02">
        <w:rPr>
          <w:rStyle w:val="None"/>
          <w:rFonts w:ascii="Times New Roman" w:hAnsi="Times New Roman"/>
        </w:rPr>
        <w:t>ACGME Competency: Medical Knowledge</w:t>
      </w:r>
    </w:p>
    <w:p w:rsidRPr="00A62464" w:rsidR="00DD5748" w:rsidP="00AB0A0F" w:rsidRDefault="00DD5748" w14:paraId="488DF2E3" w14:textId="38D72780">
      <w:pPr>
        <w:pStyle w:val="Default"/>
        <w:numPr>
          <w:ilvl w:val="0"/>
          <w:numId w:val="23"/>
        </w:numPr>
        <w:jc w:val="both"/>
        <w:rPr>
          <w:rFonts w:ascii="Times New Roman" w:hAnsi="Times New Roman" w:cs="Times New Roman"/>
        </w:rPr>
      </w:pPr>
      <w:r w:rsidRPr="00A62464">
        <w:rPr>
          <w:rFonts w:ascii="Times New Roman" w:hAnsi="Times New Roman" w:cs="Times New Roman"/>
        </w:rPr>
        <w:t xml:space="preserve">validity and how it might be compromised </w:t>
      </w:r>
    </w:p>
    <w:p w:rsidRPr="00A62464" w:rsidR="00DD5748" w:rsidP="00AB0A0F" w:rsidRDefault="00DD5748" w14:paraId="08ABDC17" w14:textId="4538A9B9">
      <w:pPr>
        <w:pStyle w:val="Default"/>
        <w:numPr>
          <w:ilvl w:val="0"/>
          <w:numId w:val="23"/>
        </w:numPr>
        <w:jc w:val="both"/>
        <w:rPr>
          <w:rFonts w:ascii="Times New Roman" w:hAnsi="Times New Roman" w:cs="Times New Roman"/>
        </w:rPr>
      </w:pPr>
      <w:r w:rsidRPr="00A62464">
        <w:rPr>
          <w:rFonts w:ascii="Times New Roman" w:hAnsi="Times New Roman" w:cs="Times New Roman"/>
        </w:rPr>
        <w:t xml:space="preserve">reliability and how it might be compromised </w:t>
      </w:r>
    </w:p>
    <w:p w:rsidRPr="00A62464" w:rsidR="00DD5748" w:rsidP="00AB0A0F" w:rsidRDefault="00DD5748" w14:paraId="442707DE" w14:textId="68F9AFA5">
      <w:pPr>
        <w:pStyle w:val="Default"/>
        <w:numPr>
          <w:ilvl w:val="0"/>
          <w:numId w:val="17"/>
        </w:numPr>
        <w:jc w:val="both"/>
        <w:rPr>
          <w:rFonts w:ascii="Times New Roman" w:hAnsi="Times New Roman" w:cs="Times New Roman"/>
        </w:rPr>
      </w:pPr>
      <w:r w:rsidRPr="00A62464">
        <w:rPr>
          <w:rFonts w:ascii="Times New Roman" w:hAnsi="Times New Roman" w:cs="Times New Roman"/>
        </w:rPr>
        <w:t xml:space="preserve">bias and how it might distort the estimate of the association between exposure and outcome </w:t>
      </w:r>
    </w:p>
    <w:p w:rsidRPr="00A62464" w:rsidR="00DD5748" w:rsidP="00AB0A0F" w:rsidRDefault="00DD5748" w14:paraId="28659B41" w14:textId="4272A675">
      <w:pPr>
        <w:pStyle w:val="Default"/>
        <w:numPr>
          <w:ilvl w:val="0"/>
          <w:numId w:val="23"/>
        </w:numPr>
        <w:jc w:val="both"/>
        <w:rPr>
          <w:rFonts w:ascii="Times New Roman" w:hAnsi="Times New Roman" w:cs="Times New Roman"/>
        </w:rPr>
      </w:pPr>
      <w:r w:rsidRPr="00A62464">
        <w:rPr>
          <w:rFonts w:ascii="Times New Roman" w:hAnsi="Times New Roman" w:cs="Times New Roman"/>
        </w:rPr>
        <w:t xml:space="preserve">confounding and how to control for it in a study </w:t>
      </w:r>
    </w:p>
    <w:p w:rsidRPr="00A62464" w:rsidR="00DD5748" w:rsidP="00AB0A0F" w:rsidRDefault="00DD5748" w14:paraId="5D01CAA7" w14:textId="2022AA16">
      <w:pPr>
        <w:pStyle w:val="Default"/>
        <w:numPr>
          <w:ilvl w:val="0"/>
          <w:numId w:val="23"/>
        </w:numPr>
        <w:jc w:val="both"/>
        <w:rPr>
          <w:rFonts w:ascii="Times New Roman" w:hAnsi="Times New Roman" w:cs="Times New Roman"/>
        </w:rPr>
      </w:pPr>
      <w:r w:rsidRPr="00A62464">
        <w:rPr>
          <w:rFonts w:ascii="Times New Roman" w:hAnsi="Times New Roman" w:cs="Times New Roman"/>
        </w:rPr>
        <w:t xml:space="preserve">generalizability and how it relates to validity </w:t>
      </w:r>
    </w:p>
    <w:p w:rsidRPr="00A62464" w:rsidR="00DD5748" w:rsidP="00AB0A0F" w:rsidRDefault="00DD5748" w14:paraId="28C851CB" w14:textId="7A2E36FE">
      <w:pPr>
        <w:pStyle w:val="Default"/>
        <w:numPr>
          <w:ilvl w:val="0"/>
          <w:numId w:val="23"/>
        </w:numPr>
        <w:jc w:val="both"/>
        <w:rPr>
          <w:rFonts w:ascii="Times New Roman" w:hAnsi="Times New Roman" w:cs="Times New Roman"/>
        </w:rPr>
      </w:pPr>
      <w:r w:rsidRPr="00A62464">
        <w:rPr>
          <w:rFonts w:ascii="Times New Roman" w:hAnsi="Times New Roman" w:cs="Times New Roman"/>
        </w:rPr>
        <w:t xml:space="preserve">the concept of intention-to treat analysis to maintain the power of a study </w:t>
      </w:r>
    </w:p>
    <w:p w:rsidRPr="00A62464" w:rsidR="00DD5748" w:rsidP="00AB0A0F" w:rsidRDefault="00DD5748" w14:paraId="27F6AC85" w14:textId="671B511A">
      <w:pPr>
        <w:pStyle w:val="Default"/>
        <w:numPr>
          <w:ilvl w:val="0"/>
          <w:numId w:val="23"/>
        </w:numPr>
        <w:jc w:val="both"/>
        <w:rPr>
          <w:rFonts w:ascii="Times New Roman" w:hAnsi="Times New Roman" w:cs="Times New Roman"/>
        </w:rPr>
      </w:pPr>
      <w:r w:rsidRPr="00A62464">
        <w:rPr>
          <w:rFonts w:ascii="Times New Roman" w:hAnsi="Times New Roman" w:cs="Times New Roman"/>
        </w:rPr>
        <w:t xml:space="preserve">the concept of number-needed-to-treat when utilized to describe therapeutic interventions </w:t>
      </w:r>
    </w:p>
    <w:p w:rsidRPr="00A62464" w:rsidR="00DD5748" w:rsidP="00AB0A0F" w:rsidRDefault="00DD5748" w14:paraId="3D4520A4" w14:textId="7AF1DC40">
      <w:pPr>
        <w:pStyle w:val="Default"/>
        <w:numPr>
          <w:ilvl w:val="0"/>
          <w:numId w:val="23"/>
        </w:numPr>
        <w:jc w:val="both"/>
        <w:rPr>
          <w:rFonts w:ascii="Times New Roman" w:hAnsi="Times New Roman" w:cs="Times New Roman"/>
        </w:rPr>
      </w:pPr>
      <w:r w:rsidRPr="00A62464">
        <w:rPr>
          <w:rFonts w:ascii="Times New Roman" w:hAnsi="Times New Roman" w:cs="Times New Roman"/>
        </w:rPr>
        <w:t xml:space="preserve">the difference between type I and type II statistical errors </w:t>
      </w:r>
    </w:p>
    <w:p w:rsidRPr="00B85461" w:rsidR="00CD7B02" w:rsidP="00B85461" w:rsidRDefault="00DD5748" w14:paraId="1C3C4D86" w14:textId="5E65FC68">
      <w:pPr>
        <w:pStyle w:val="Default"/>
        <w:numPr>
          <w:ilvl w:val="0"/>
          <w:numId w:val="23"/>
        </w:numPr>
        <w:jc w:val="both"/>
        <w:rPr>
          <w:rFonts w:ascii="Times New Roman" w:hAnsi="Times New Roman" w:cs="Times New Roman"/>
        </w:rPr>
      </w:pPr>
      <w:r w:rsidRPr="7B0B8767">
        <w:rPr>
          <w:rFonts w:ascii="Times New Roman" w:hAnsi="Times New Roman" w:cs="Times New Roman"/>
        </w:rPr>
        <w:t>how the data source (e</w:t>
      </w:r>
      <w:r w:rsidR="008D1414">
        <w:rPr>
          <w:rFonts w:ascii="Times New Roman" w:hAnsi="Times New Roman" w:cs="Times New Roman"/>
        </w:rPr>
        <w:t>.</w:t>
      </w:r>
      <w:r w:rsidRPr="7B0B8767">
        <w:rPr>
          <w:rFonts w:ascii="Times New Roman" w:hAnsi="Times New Roman" w:cs="Times New Roman"/>
        </w:rPr>
        <w:t>g</w:t>
      </w:r>
      <w:r w:rsidR="008D1414">
        <w:rPr>
          <w:rFonts w:ascii="Times New Roman" w:hAnsi="Times New Roman" w:cs="Times New Roman"/>
        </w:rPr>
        <w:t>.</w:t>
      </w:r>
      <w:r w:rsidRPr="7B0B8767">
        <w:rPr>
          <w:rFonts w:ascii="Times New Roman" w:hAnsi="Times New Roman" w:cs="Times New Roman"/>
        </w:rPr>
        <w:t xml:space="preserve">, diaries, billing data, discharge diagnostic code) may affect study results </w:t>
      </w:r>
    </w:p>
    <w:p w:rsidRPr="00A62464" w:rsidR="00CD7B02" w:rsidP="00CD7B02" w:rsidRDefault="00CD7B02" w14:paraId="6FAE613B" w14:textId="77777777">
      <w:pPr>
        <w:pStyle w:val="Default"/>
        <w:ind w:left="720"/>
        <w:jc w:val="both"/>
        <w:rPr>
          <w:rFonts w:ascii="Times New Roman" w:hAnsi="Times New Roman" w:cs="Times New Roman"/>
        </w:rPr>
      </w:pPr>
    </w:p>
    <w:p w:rsidRPr="004E6730" w:rsidR="00DD5748" w:rsidP="00AB0A0F" w:rsidRDefault="00DD5748" w14:paraId="17725046" w14:textId="2B92C768">
      <w:pPr>
        <w:pStyle w:val="Default"/>
        <w:spacing w:after="160" w:line="259" w:lineRule="auto"/>
        <w:jc w:val="both"/>
        <w:rPr>
          <w:rStyle w:val="None"/>
          <w:rFonts w:ascii="Times New Roman" w:hAnsi="Times New Roman" w:cs="Times New Roman"/>
          <w:b/>
          <w:bCs/>
        </w:rPr>
      </w:pPr>
      <w:r w:rsidRPr="7B0B8767">
        <w:rPr>
          <w:rStyle w:val="None"/>
          <w:rFonts w:ascii="Times New Roman" w:hAnsi="Times New Roman" w:cs="Times New Roman"/>
          <w:b/>
          <w:bCs/>
        </w:rPr>
        <w:t xml:space="preserve">C. Reading and interpreting results: The resident will be able to explain: </w:t>
      </w:r>
    </w:p>
    <w:p w:rsidRPr="00CD7B02" w:rsidR="00DD5748" w:rsidP="00CD7B02" w:rsidRDefault="00DD5748" w14:paraId="177E4674" w14:textId="77777777">
      <w:pPr>
        <w:pStyle w:val="Heading2"/>
        <w:rPr>
          <w:rStyle w:val="None"/>
          <w:rFonts w:ascii="Times New Roman" w:hAnsi="Times New Roman"/>
        </w:rPr>
      </w:pPr>
      <w:r w:rsidRPr="00CD7B02">
        <w:rPr>
          <w:rStyle w:val="None"/>
          <w:rFonts w:ascii="Times New Roman" w:hAnsi="Times New Roman"/>
        </w:rPr>
        <w:t>ACGME Competency: Medical Knowledge</w:t>
      </w:r>
    </w:p>
    <w:p w:rsidRPr="00A62464" w:rsidR="00DD5748" w:rsidP="00AB0A0F" w:rsidRDefault="00DD5748" w14:paraId="62618C62" w14:textId="548DCB24">
      <w:pPr>
        <w:pStyle w:val="Default"/>
        <w:numPr>
          <w:ilvl w:val="0"/>
          <w:numId w:val="22"/>
        </w:numPr>
        <w:jc w:val="both"/>
        <w:rPr>
          <w:rFonts w:ascii="Times New Roman" w:hAnsi="Times New Roman" w:cs="Times New Roman"/>
        </w:rPr>
      </w:pPr>
      <w:r w:rsidRPr="00A62464">
        <w:rPr>
          <w:rFonts w:ascii="Times New Roman" w:hAnsi="Times New Roman" w:cs="Times New Roman"/>
        </w:rPr>
        <w:t xml:space="preserve">prevalence and incidence </w:t>
      </w:r>
    </w:p>
    <w:p w:rsidRPr="00A62464" w:rsidR="00DD5748" w:rsidP="00AB0A0F" w:rsidRDefault="00DD5748" w14:paraId="535366F0" w14:textId="694DAD80">
      <w:pPr>
        <w:pStyle w:val="Default"/>
        <w:numPr>
          <w:ilvl w:val="0"/>
          <w:numId w:val="22"/>
        </w:numPr>
        <w:jc w:val="both"/>
        <w:rPr>
          <w:rFonts w:ascii="Times New Roman" w:hAnsi="Times New Roman" w:cs="Times New Roman"/>
        </w:rPr>
      </w:pPr>
      <w:r w:rsidRPr="00A62464">
        <w:rPr>
          <w:rFonts w:ascii="Times New Roman" w:hAnsi="Times New Roman" w:cs="Times New Roman"/>
        </w:rPr>
        <w:t xml:space="preserve">pre-test and post-test probability </w:t>
      </w:r>
    </w:p>
    <w:p w:rsidRPr="00A62464" w:rsidR="00DD5748" w:rsidP="00AB0A0F" w:rsidRDefault="00DD5748" w14:paraId="41A0EF23" w14:textId="12926C68">
      <w:pPr>
        <w:pStyle w:val="Default"/>
        <w:numPr>
          <w:ilvl w:val="0"/>
          <w:numId w:val="22"/>
        </w:numPr>
        <w:jc w:val="both"/>
        <w:rPr>
          <w:rFonts w:ascii="Times New Roman" w:hAnsi="Times New Roman" w:cs="Times New Roman"/>
        </w:rPr>
      </w:pPr>
      <w:r w:rsidRPr="00A62464">
        <w:rPr>
          <w:rFonts w:ascii="Times New Roman" w:hAnsi="Times New Roman" w:cs="Times New Roman"/>
        </w:rPr>
        <w:t xml:space="preserve">positive and negative predictive values </w:t>
      </w:r>
    </w:p>
    <w:p w:rsidRPr="00A62464" w:rsidR="00DD5748" w:rsidP="00AB0A0F" w:rsidRDefault="00DD5748" w14:paraId="5602E569" w14:textId="55E3F074">
      <w:pPr>
        <w:pStyle w:val="Default"/>
        <w:numPr>
          <w:ilvl w:val="0"/>
          <w:numId w:val="17"/>
        </w:numPr>
        <w:jc w:val="both"/>
        <w:rPr>
          <w:rFonts w:ascii="Times New Roman" w:hAnsi="Times New Roman" w:cs="Times New Roman"/>
        </w:rPr>
      </w:pPr>
      <w:r w:rsidRPr="00A62464">
        <w:rPr>
          <w:rFonts w:ascii="Times New Roman" w:hAnsi="Times New Roman" w:cs="Times New Roman"/>
        </w:rPr>
        <w:t xml:space="preserve">sensitivity and specificity and how to apply them to test results </w:t>
      </w:r>
    </w:p>
    <w:p w:rsidRPr="00A62464" w:rsidR="00DD5748" w:rsidP="00AB0A0F" w:rsidRDefault="00DD5748" w14:paraId="4827C2DD" w14:textId="790586FB">
      <w:pPr>
        <w:pStyle w:val="Default"/>
        <w:numPr>
          <w:ilvl w:val="0"/>
          <w:numId w:val="22"/>
        </w:numPr>
        <w:jc w:val="both"/>
        <w:rPr>
          <w:rFonts w:ascii="Times New Roman" w:hAnsi="Times New Roman" w:cs="Times New Roman"/>
        </w:rPr>
      </w:pPr>
      <w:r w:rsidRPr="00A62464">
        <w:rPr>
          <w:rFonts w:ascii="Times New Roman" w:hAnsi="Times New Roman" w:cs="Times New Roman"/>
        </w:rPr>
        <w:t xml:space="preserve">standard deviation in the interpretation of results </w:t>
      </w:r>
    </w:p>
    <w:p w:rsidRPr="00A62464" w:rsidR="00DD5748" w:rsidP="00AB0A0F" w:rsidRDefault="00DD5748" w14:paraId="386B6A55" w14:textId="248C6AB5">
      <w:pPr>
        <w:pStyle w:val="Default"/>
        <w:numPr>
          <w:ilvl w:val="0"/>
          <w:numId w:val="17"/>
        </w:numPr>
        <w:jc w:val="both"/>
        <w:rPr>
          <w:rFonts w:ascii="Times New Roman" w:hAnsi="Times New Roman" w:cs="Times New Roman"/>
        </w:rPr>
      </w:pPr>
      <w:r w:rsidRPr="00A62464">
        <w:rPr>
          <w:rFonts w:ascii="Times New Roman" w:hAnsi="Times New Roman" w:cs="Times New Roman"/>
        </w:rPr>
        <w:t xml:space="preserve">standard error in the interpretation of results </w:t>
      </w:r>
    </w:p>
    <w:p w:rsidRPr="00A62464" w:rsidR="00DD5748" w:rsidP="00AB0A0F" w:rsidRDefault="00DD5748" w14:paraId="0BDB14C0" w14:textId="39E6700E">
      <w:pPr>
        <w:pStyle w:val="Default"/>
        <w:numPr>
          <w:ilvl w:val="0"/>
          <w:numId w:val="17"/>
        </w:numPr>
        <w:jc w:val="both"/>
        <w:rPr>
          <w:rFonts w:ascii="Times New Roman" w:hAnsi="Times New Roman" w:cs="Times New Roman"/>
        </w:rPr>
      </w:pPr>
      <w:r w:rsidRPr="00A62464">
        <w:rPr>
          <w:rFonts w:ascii="Times New Roman" w:hAnsi="Times New Roman" w:cs="Times New Roman"/>
        </w:rPr>
        <w:t xml:space="preserve">confidence interval in the interpretation of results </w:t>
      </w:r>
    </w:p>
    <w:p w:rsidRPr="00A62464" w:rsidR="00DD5748" w:rsidP="00AB0A0F" w:rsidRDefault="00DD5748" w14:paraId="6EB7C35E" w14:textId="58659BCE">
      <w:pPr>
        <w:pStyle w:val="Default"/>
        <w:numPr>
          <w:ilvl w:val="0"/>
          <w:numId w:val="17"/>
        </w:numPr>
        <w:jc w:val="both"/>
        <w:rPr>
          <w:rFonts w:ascii="Times New Roman" w:hAnsi="Times New Roman" w:cs="Times New Roman"/>
        </w:rPr>
      </w:pPr>
      <w:r w:rsidRPr="00A62464">
        <w:rPr>
          <w:rFonts w:ascii="Times New Roman" w:hAnsi="Times New Roman" w:cs="Times New Roman"/>
        </w:rPr>
        <w:t xml:space="preserve">likelihood ratios and when they might be useful to reach a diagnosis </w:t>
      </w:r>
    </w:p>
    <w:p w:rsidRPr="00A62464" w:rsidR="00DD5748" w:rsidP="00AB0A0F" w:rsidRDefault="00DD5748" w14:paraId="1ACEE124" w14:textId="4D171C0E">
      <w:pPr>
        <w:pStyle w:val="Default"/>
        <w:numPr>
          <w:ilvl w:val="0"/>
          <w:numId w:val="17"/>
        </w:numPr>
        <w:jc w:val="both"/>
        <w:rPr>
          <w:rFonts w:ascii="Times New Roman" w:hAnsi="Times New Roman" w:cs="Times New Roman"/>
        </w:rPr>
      </w:pPr>
      <w:r w:rsidRPr="00A62464">
        <w:rPr>
          <w:rFonts w:ascii="Times New Roman" w:hAnsi="Times New Roman" w:cs="Times New Roman"/>
        </w:rPr>
        <w:t xml:space="preserve">relative risk analysis and odds ratios </w:t>
      </w:r>
    </w:p>
    <w:p w:rsidRPr="00A62464" w:rsidR="00DD5748" w:rsidP="00AB0A0F" w:rsidRDefault="00DD5748" w14:paraId="0D9FDC73" w14:textId="06BA5D81">
      <w:pPr>
        <w:pStyle w:val="Default"/>
        <w:numPr>
          <w:ilvl w:val="0"/>
          <w:numId w:val="22"/>
        </w:numPr>
        <w:jc w:val="both"/>
        <w:rPr>
          <w:rFonts w:ascii="Times New Roman" w:hAnsi="Times New Roman" w:cs="Times New Roman"/>
        </w:rPr>
      </w:pPr>
      <w:r w:rsidRPr="00A62464">
        <w:rPr>
          <w:rFonts w:ascii="Times New Roman" w:hAnsi="Times New Roman" w:cs="Times New Roman"/>
        </w:rPr>
        <w:t xml:space="preserve">the difference between statistical significance from clinical importance </w:t>
      </w:r>
    </w:p>
    <w:p w:rsidRPr="004E6730" w:rsidR="00DD5748" w:rsidP="00AB0A0F" w:rsidRDefault="00DD5748" w14:paraId="48D8EE5C" w14:textId="77777777">
      <w:pPr>
        <w:pStyle w:val="Default"/>
        <w:jc w:val="both"/>
        <w:rPr>
          <w:rFonts w:ascii="Times New Roman" w:hAnsi="Times New Roman" w:cs="Times New Roman"/>
          <w:sz w:val="26"/>
          <w:szCs w:val="26"/>
        </w:rPr>
      </w:pPr>
    </w:p>
    <w:p w:rsidRPr="00D2016C" w:rsidR="00C27EE1" w:rsidP="00AB0A0F" w:rsidRDefault="00DD5748" w14:paraId="26EA802E" w14:textId="61AEB8FA">
      <w:pPr>
        <w:pStyle w:val="Default"/>
        <w:jc w:val="both"/>
        <w:rPr>
          <w:rStyle w:val="None"/>
          <w:rFonts w:ascii="Times New Roman" w:hAnsi="Times New Roman" w:cs="Times New Roman"/>
          <w:b/>
          <w:bCs/>
        </w:rPr>
      </w:pPr>
      <w:r w:rsidRPr="004E6730">
        <w:rPr>
          <w:rStyle w:val="None"/>
          <w:rFonts w:ascii="Times New Roman" w:hAnsi="Times New Roman" w:cs="Times New Roman"/>
          <w:b/>
          <w:bCs/>
        </w:rPr>
        <w:t xml:space="preserve">D. When given the need for specific clinical information, the resident will be able to identify a clear, structured, searchable clinical question </w:t>
      </w:r>
    </w:p>
    <w:p w:rsidRPr="00CD7B02" w:rsidR="00DD5748" w:rsidP="00CD7B02" w:rsidRDefault="00DD5748" w14:paraId="549A2A07" w14:textId="23F5C746">
      <w:pPr>
        <w:pStyle w:val="Heading2"/>
        <w:rPr>
          <w:rStyle w:val="None"/>
          <w:rFonts w:ascii="Times New Roman" w:hAnsi="Times New Roman"/>
          <w:b w:val="0"/>
          <w:bCs w:val="0"/>
        </w:rPr>
      </w:pPr>
      <w:r w:rsidRPr="00CD7B02">
        <w:rPr>
          <w:rStyle w:val="None"/>
          <w:rFonts w:ascii="Times New Roman" w:hAnsi="Times New Roman"/>
        </w:rPr>
        <w:t>ACGME Competency: Practice-Based Learning &amp; Improvement</w:t>
      </w:r>
    </w:p>
    <w:p w:rsidRPr="004E6730" w:rsidR="00DD5748" w:rsidP="00AB0A0F" w:rsidRDefault="00DD5748" w14:paraId="394B2F93" w14:textId="77777777">
      <w:pPr>
        <w:pStyle w:val="Default"/>
        <w:jc w:val="both"/>
        <w:rPr>
          <w:rStyle w:val="None"/>
          <w:rFonts w:ascii="Times New Roman" w:hAnsi="Times New Roman" w:cs="Times New Roman"/>
          <w:b/>
          <w:bCs/>
          <w:i/>
          <w:iCs/>
          <w:sz w:val="26"/>
          <w:szCs w:val="26"/>
        </w:rPr>
      </w:pPr>
    </w:p>
    <w:p w:rsidRPr="00D2016C" w:rsidR="00C27EE1" w:rsidP="00AB0A0F" w:rsidRDefault="00DD5748" w14:paraId="40C36B3D" w14:textId="0419F65C">
      <w:pPr>
        <w:pStyle w:val="Default"/>
        <w:jc w:val="both"/>
        <w:rPr>
          <w:rStyle w:val="None"/>
          <w:rFonts w:ascii="Times New Roman" w:hAnsi="Times New Roman" w:cs="Times New Roman"/>
          <w:b/>
          <w:bCs/>
        </w:rPr>
      </w:pPr>
      <w:r w:rsidRPr="004E6730">
        <w:rPr>
          <w:rStyle w:val="None"/>
          <w:rFonts w:ascii="Times New Roman" w:hAnsi="Times New Roman" w:cs="Times New Roman"/>
          <w:b/>
          <w:bCs/>
        </w:rPr>
        <w:t xml:space="preserve">E. The resident will demonstrate understanding of the statistical concepts below by being able to use these concepts to evaluate the medical literature in order to apply it to patient care, teach their peers at Evidence Based Journal Club, and complete their scholarly activity project. </w:t>
      </w:r>
    </w:p>
    <w:p w:rsidRPr="00CD7B02" w:rsidR="00DD5748" w:rsidP="00CD7B02" w:rsidRDefault="00DD5748" w14:paraId="342D5153" w14:textId="333CDBA7">
      <w:pPr>
        <w:pStyle w:val="Heading2"/>
        <w:rPr>
          <w:rStyle w:val="None"/>
          <w:rFonts w:ascii="Times New Roman" w:hAnsi="Times New Roman"/>
          <w:b w:val="0"/>
          <w:bCs w:val="0"/>
        </w:rPr>
      </w:pPr>
      <w:r w:rsidRPr="00CD7B02">
        <w:rPr>
          <w:rStyle w:val="None"/>
          <w:rFonts w:ascii="Times New Roman" w:hAnsi="Times New Roman"/>
        </w:rPr>
        <w:t>ACGME Competencies: Patient Care, Practice Based Learning and Improvement, Interpersonal &amp; Communication Skills</w:t>
      </w:r>
    </w:p>
    <w:p w:rsidRPr="00C27EE1" w:rsidR="00DD5748" w:rsidP="00AB0A0F" w:rsidRDefault="00DD5748" w14:paraId="4995A8FB" w14:textId="50469763">
      <w:pPr>
        <w:pStyle w:val="Default"/>
        <w:numPr>
          <w:ilvl w:val="0"/>
          <w:numId w:val="17"/>
        </w:numPr>
        <w:jc w:val="both"/>
        <w:rPr>
          <w:rFonts w:ascii="Times New Roman" w:hAnsi="Times New Roman" w:cs="Times New Roman"/>
        </w:rPr>
      </w:pPr>
      <w:r w:rsidRPr="00C27EE1">
        <w:rPr>
          <w:rFonts w:ascii="Times New Roman" w:hAnsi="Times New Roman" w:cs="Times New Roman"/>
        </w:rPr>
        <w:t xml:space="preserve">prevalence and incidence </w:t>
      </w:r>
    </w:p>
    <w:p w:rsidRPr="00C27EE1" w:rsidR="00DD5748" w:rsidP="00AB0A0F" w:rsidRDefault="00DD5748" w14:paraId="0D807822" w14:textId="7DACAFD1">
      <w:pPr>
        <w:pStyle w:val="Default"/>
        <w:numPr>
          <w:ilvl w:val="0"/>
          <w:numId w:val="17"/>
        </w:numPr>
        <w:jc w:val="both"/>
        <w:rPr>
          <w:rFonts w:ascii="Times New Roman" w:hAnsi="Times New Roman" w:cs="Times New Roman"/>
        </w:rPr>
      </w:pPr>
      <w:r w:rsidRPr="00C27EE1">
        <w:rPr>
          <w:rFonts w:ascii="Times New Roman" w:hAnsi="Times New Roman" w:cs="Times New Roman"/>
        </w:rPr>
        <w:t xml:space="preserve">pre-test and post-test probability </w:t>
      </w:r>
    </w:p>
    <w:p w:rsidRPr="00C27EE1" w:rsidR="00DD5748" w:rsidP="00AB0A0F" w:rsidRDefault="00DD5748" w14:paraId="148D66C1" w14:textId="64E1DAA3">
      <w:pPr>
        <w:pStyle w:val="Default"/>
        <w:numPr>
          <w:ilvl w:val="0"/>
          <w:numId w:val="17"/>
        </w:numPr>
        <w:jc w:val="both"/>
        <w:rPr>
          <w:rFonts w:ascii="Times New Roman" w:hAnsi="Times New Roman" w:cs="Times New Roman"/>
        </w:rPr>
      </w:pPr>
      <w:r w:rsidRPr="00C27EE1">
        <w:rPr>
          <w:rFonts w:ascii="Times New Roman" w:hAnsi="Times New Roman" w:cs="Times New Roman"/>
        </w:rPr>
        <w:t xml:space="preserve">positive and negative predictive values </w:t>
      </w:r>
    </w:p>
    <w:p w:rsidRPr="00C27EE1" w:rsidR="00DD5748" w:rsidP="00AB0A0F" w:rsidRDefault="00DD5748" w14:paraId="0FABA8A6" w14:textId="478D86D7">
      <w:pPr>
        <w:pStyle w:val="Default"/>
        <w:numPr>
          <w:ilvl w:val="0"/>
          <w:numId w:val="17"/>
        </w:numPr>
        <w:jc w:val="both"/>
        <w:rPr>
          <w:rFonts w:ascii="Times New Roman" w:hAnsi="Times New Roman" w:cs="Times New Roman"/>
        </w:rPr>
      </w:pPr>
      <w:r w:rsidRPr="00C27EE1">
        <w:rPr>
          <w:rFonts w:ascii="Times New Roman" w:hAnsi="Times New Roman" w:cs="Times New Roman"/>
        </w:rPr>
        <w:t xml:space="preserve">sensitivity and specificity and how to apply them to test results </w:t>
      </w:r>
    </w:p>
    <w:p w:rsidRPr="00C27EE1" w:rsidR="00DD5748" w:rsidP="00AB0A0F" w:rsidRDefault="00DD5748" w14:paraId="47719410" w14:textId="1B7AC7F7">
      <w:pPr>
        <w:pStyle w:val="Default"/>
        <w:numPr>
          <w:ilvl w:val="0"/>
          <w:numId w:val="17"/>
        </w:numPr>
        <w:jc w:val="both"/>
        <w:rPr>
          <w:rFonts w:ascii="Times New Roman" w:hAnsi="Times New Roman" w:cs="Times New Roman"/>
        </w:rPr>
      </w:pPr>
      <w:r w:rsidRPr="00C27EE1">
        <w:rPr>
          <w:rFonts w:ascii="Times New Roman" w:hAnsi="Times New Roman" w:cs="Times New Roman"/>
        </w:rPr>
        <w:t xml:space="preserve">standard deviation in the interpretation of results </w:t>
      </w:r>
    </w:p>
    <w:p w:rsidRPr="00C27EE1" w:rsidR="00DD5748" w:rsidP="00AB0A0F" w:rsidRDefault="00DD5748" w14:paraId="6B4A06A5" w14:textId="50560ABF">
      <w:pPr>
        <w:pStyle w:val="Default"/>
        <w:numPr>
          <w:ilvl w:val="0"/>
          <w:numId w:val="17"/>
        </w:numPr>
        <w:jc w:val="both"/>
        <w:rPr>
          <w:rFonts w:ascii="Times New Roman" w:hAnsi="Times New Roman" w:cs="Times New Roman"/>
        </w:rPr>
      </w:pPr>
      <w:r w:rsidRPr="00C27EE1">
        <w:rPr>
          <w:rFonts w:ascii="Times New Roman" w:hAnsi="Times New Roman" w:cs="Times New Roman"/>
        </w:rPr>
        <w:t xml:space="preserve">standard error in the interpretation of results </w:t>
      </w:r>
    </w:p>
    <w:p w:rsidRPr="00C27EE1" w:rsidR="00DD5748" w:rsidP="00AB0A0F" w:rsidRDefault="00DD5748" w14:paraId="11EDEA2C" w14:textId="0FE72E30">
      <w:pPr>
        <w:pStyle w:val="Default"/>
        <w:numPr>
          <w:ilvl w:val="0"/>
          <w:numId w:val="17"/>
        </w:numPr>
        <w:jc w:val="both"/>
        <w:rPr>
          <w:rFonts w:ascii="Times New Roman" w:hAnsi="Times New Roman" w:cs="Times New Roman"/>
        </w:rPr>
      </w:pPr>
      <w:r w:rsidRPr="00C27EE1">
        <w:rPr>
          <w:rFonts w:ascii="Times New Roman" w:hAnsi="Times New Roman" w:cs="Times New Roman"/>
        </w:rPr>
        <w:t xml:space="preserve">confidence interval in the interpretation of results </w:t>
      </w:r>
    </w:p>
    <w:p w:rsidRPr="00C27EE1" w:rsidR="00DD5748" w:rsidP="00AB0A0F" w:rsidRDefault="00DD5748" w14:paraId="6F3D41C5" w14:textId="32E39106">
      <w:pPr>
        <w:pStyle w:val="Default"/>
        <w:numPr>
          <w:ilvl w:val="0"/>
          <w:numId w:val="17"/>
        </w:numPr>
        <w:jc w:val="both"/>
        <w:rPr>
          <w:rFonts w:ascii="Times New Roman" w:hAnsi="Times New Roman" w:cs="Times New Roman"/>
        </w:rPr>
      </w:pPr>
      <w:r w:rsidRPr="00C27EE1">
        <w:rPr>
          <w:rFonts w:ascii="Times New Roman" w:hAnsi="Times New Roman" w:cs="Times New Roman"/>
        </w:rPr>
        <w:t xml:space="preserve">likelihood ratio and when it might be useful to reach a diagnosis </w:t>
      </w:r>
    </w:p>
    <w:p w:rsidRPr="00C27EE1" w:rsidR="00DD5748" w:rsidP="00AB0A0F" w:rsidRDefault="00DD5748" w14:paraId="1C110DB7" w14:textId="5F3F65C0">
      <w:pPr>
        <w:pStyle w:val="Default"/>
        <w:numPr>
          <w:ilvl w:val="0"/>
          <w:numId w:val="17"/>
        </w:numPr>
        <w:jc w:val="both"/>
        <w:rPr>
          <w:rFonts w:ascii="Times New Roman" w:hAnsi="Times New Roman" w:cs="Times New Roman"/>
        </w:rPr>
      </w:pPr>
      <w:r w:rsidRPr="00C27EE1">
        <w:rPr>
          <w:rFonts w:ascii="Times New Roman" w:hAnsi="Times New Roman" w:cs="Times New Roman"/>
        </w:rPr>
        <w:t xml:space="preserve">relative risk analysis and odds ratio </w:t>
      </w:r>
    </w:p>
    <w:p w:rsidR="00C27EE1" w:rsidP="00AB0A0F" w:rsidRDefault="00DD5748" w14:paraId="4B5E2187" w14:textId="3C34F243">
      <w:pPr>
        <w:pStyle w:val="Default"/>
        <w:numPr>
          <w:ilvl w:val="0"/>
          <w:numId w:val="21"/>
        </w:numPr>
        <w:jc w:val="both"/>
        <w:rPr>
          <w:rFonts w:ascii="Times New Roman" w:hAnsi="Times New Roman" w:cs="Times New Roman"/>
        </w:rPr>
      </w:pPr>
      <w:r w:rsidRPr="00C27EE1">
        <w:rPr>
          <w:rFonts w:ascii="Times New Roman" w:hAnsi="Times New Roman" w:cs="Times New Roman"/>
        </w:rPr>
        <w:t xml:space="preserve">Distinguish statistical significance from clinical importance </w:t>
      </w:r>
    </w:p>
    <w:p w:rsidRPr="00C27EE1" w:rsidR="00DD5748" w:rsidP="00AB0A0F" w:rsidRDefault="00DD5748" w14:paraId="4452BB21" w14:textId="43D73C9B">
      <w:pPr>
        <w:pStyle w:val="Default"/>
        <w:numPr>
          <w:ilvl w:val="0"/>
          <w:numId w:val="21"/>
        </w:numPr>
        <w:jc w:val="both"/>
        <w:rPr>
          <w:rFonts w:ascii="Times New Roman" w:hAnsi="Times New Roman" w:cs="Times New Roman"/>
        </w:rPr>
      </w:pPr>
      <w:r w:rsidRPr="00C27EE1">
        <w:rPr>
          <w:rFonts w:ascii="Times New Roman" w:hAnsi="Times New Roman" w:cs="Times New Roman"/>
        </w:rPr>
        <w:t>Given the need for specific clinical information, identify a clear, structured, searchable clinical question</w:t>
      </w:r>
    </w:p>
    <w:p w:rsidR="00DD5748" w:rsidP="00AB0A0F" w:rsidRDefault="00DD5748" w14:paraId="0C92EC89" w14:textId="77777777">
      <w:pPr>
        <w:spacing w:after="160" w:line="259" w:lineRule="auto"/>
        <w:jc w:val="both"/>
        <w:rPr>
          <w:b/>
          <w:bCs/>
          <w:kern w:val="32"/>
          <w:u w:val="single"/>
          <w:lang w:val="x-none" w:eastAsia="x-none"/>
        </w:rPr>
      </w:pPr>
      <w:r>
        <w:rPr>
          <w:u w:val="single"/>
        </w:rPr>
        <w:br w:type="page"/>
      </w:r>
    </w:p>
    <w:p w:rsidR="4EC432B6" w:rsidP="00AB0A0F" w:rsidRDefault="4EC432B6" w14:paraId="06926BFC" w14:textId="0081C149">
      <w:pPr>
        <w:pStyle w:val="Heading1"/>
        <w:jc w:val="both"/>
        <w:rPr>
          <w:rFonts w:ascii="Times New Roman" w:hAnsi="Times New Roman"/>
          <w:sz w:val="24"/>
          <w:szCs w:val="24"/>
          <w:u w:val="single"/>
        </w:rPr>
      </w:pPr>
      <w:r w:rsidRPr="21FFC3E8">
        <w:rPr>
          <w:rFonts w:ascii="Times New Roman" w:hAnsi="Times New Roman"/>
          <w:sz w:val="24"/>
          <w:szCs w:val="24"/>
          <w:u w:val="single"/>
        </w:rPr>
        <w:lastRenderedPageBreak/>
        <w:t>MID ROTATION SUM</w:t>
      </w:r>
      <w:r w:rsidR="00E51712">
        <w:rPr>
          <w:rFonts w:ascii="Times New Roman" w:hAnsi="Times New Roman"/>
          <w:sz w:val="24"/>
          <w:szCs w:val="24"/>
          <w:u w:val="single"/>
          <w:lang w:val="en-US"/>
        </w:rPr>
        <w:t>M</w:t>
      </w:r>
      <w:r w:rsidRPr="21FFC3E8">
        <w:rPr>
          <w:rFonts w:ascii="Times New Roman" w:hAnsi="Times New Roman"/>
          <w:sz w:val="24"/>
          <w:szCs w:val="24"/>
          <w:u w:val="single"/>
        </w:rPr>
        <w:t>ARY</w:t>
      </w:r>
    </w:p>
    <w:p w:rsidR="4EC432B6" w:rsidP="00AB0A0F" w:rsidRDefault="4EC432B6" w14:paraId="650CD8AF" w14:textId="6085973B">
      <w:pPr>
        <w:jc w:val="both"/>
      </w:pPr>
      <w:r>
        <w:t xml:space="preserve">To be </w:t>
      </w:r>
      <w:r w:rsidR="2E16A54F">
        <w:t>submitted to the rotation directors and preceptors/mentors by the 15</w:t>
      </w:r>
      <w:r w:rsidRPr="21FFC3E8" w:rsidR="2E16A54F">
        <w:rPr>
          <w:vertAlign w:val="superscript"/>
        </w:rPr>
        <w:t>th</w:t>
      </w:r>
      <w:r w:rsidR="2E16A54F">
        <w:t xml:space="preserve"> of the elective month via email. </w:t>
      </w:r>
    </w:p>
    <w:p w:rsidR="2E16A54F" w:rsidP="00AB0A0F" w:rsidRDefault="2E16A54F" w14:paraId="18EC4135" w14:textId="0EB9105C">
      <w:pPr>
        <w:pStyle w:val="ListParagraph"/>
        <w:numPr>
          <w:ilvl w:val="0"/>
          <w:numId w:val="34"/>
        </w:numPr>
        <w:jc w:val="both"/>
      </w:pPr>
      <w:r>
        <w:t>Describe the progress you’ve made to date in achieving your goals.</w:t>
      </w:r>
    </w:p>
    <w:p w:rsidR="2E16A54F" w:rsidP="00AB0A0F" w:rsidRDefault="2E16A54F" w14:paraId="5588F0FC" w14:textId="567A9294">
      <w:pPr>
        <w:pStyle w:val="ListParagraph"/>
        <w:numPr>
          <w:ilvl w:val="0"/>
          <w:numId w:val="34"/>
        </w:numPr>
        <w:jc w:val="both"/>
      </w:pPr>
      <w:r w:rsidRPr="21FFC3E8">
        <w:t>What trainings have you completed so far?</w:t>
      </w:r>
    </w:p>
    <w:p w:rsidR="2E16A54F" w:rsidP="00AB0A0F" w:rsidRDefault="2E16A54F" w14:paraId="058B3CEE" w14:textId="05573B67">
      <w:pPr>
        <w:pStyle w:val="ListParagraph"/>
        <w:numPr>
          <w:ilvl w:val="0"/>
          <w:numId w:val="34"/>
        </w:numPr>
        <w:jc w:val="both"/>
      </w:pPr>
      <w:r w:rsidRPr="21FFC3E8">
        <w:t>Discuss any challenges or barriers you’ve faced to accomplishing planned work on the elective.</w:t>
      </w:r>
    </w:p>
    <w:p w:rsidR="2E16A54F" w:rsidP="00AB0A0F" w:rsidRDefault="2E16A54F" w14:paraId="3CECA1BB" w14:textId="6EFB12AD">
      <w:pPr>
        <w:pStyle w:val="ListParagraph"/>
        <w:numPr>
          <w:ilvl w:val="0"/>
          <w:numId w:val="34"/>
        </w:numPr>
        <w:jc w:val="both"/>
      </w:pPr>
      <w:r w:rsidRPr="21FFC3E8">
        <w:t>Do you need to make any modifications to originally stated educational goals or project plans</w:t>
      </w:r>
      <w:r w:rsidR="00473A52">
        <w:t>?</w:t>
      </w:r>
      <w:r w:rsidRPr="21FFC3E8">
        <w:t xml:space="preserve"> If so, please describe.</w:t>
      </w:r>
    </w:p>
    <w:p w:rsidR="2E16A54F" w:rsidP="00AB0A0F" w:rsidRDefault="2E16A54F" w14:paraId="12E4C866" w14:textId="5704E2A0">
      <w:pPr>
        <w:pStyle w:val="ListParagraph"/>
        <w:numPr>
          <w:ilvl w:val="0"/>
          <w:numId w:val="34"/>
        </w:numPr>
        <w:jc w:val="both"/>
      </w:pPr>
      <w:r w:rsidRPr="21FFC3E8">
        <w:t>Please suggest any additional support or resources you need to complete your work.</w:t>
      </w:r>
    </w:p>
    <w:p w:rsidR="00D77AE1" w:rsidP="00D77AE1" w:rsidRDefault="00D77AE1" w14:paraId="262EC9EA" w14:textId="77777777">
      <w:pPr>
        <w:pStyle w:val="ListParagraph"/>
        <w:jc w:val="both"/>
      </w:pPr>
    </w:p>
    <w:p w:rsidRPr="004E6730" w:rsidR="0010595F" w:rsidP="00AB0A0F" w:rsidRDefault="0010595F" w14:paraId="3D7AD0C3" w14:textId="71D82867">
      <w:pPr>
        <w:pStyle w:val="Heading1"/>
        <w:jc w:val="both"/>
        <w:rPr>
          <w:rFonts w:ascii="Times New Roman" w:hAnsi="Times New Roman"/>
          <w:b w:val="0"/>
          <w:sz w:val="24"/>
          <w:szCs w:val="24"/>
          <w:u w:val="single"/>
        </w:rPr>
      </w:pPr>
      <w:r w:rsidRPr="004E6730">
        <w:rPr>
          <w:rFonts w:ascii="Times New Roman" w:hAnsi="Times New Roman"/>
          <w:sz w:val="24"/>
          <w:szCs w:val="24"/>
          <w:u w:val="single"/>
        </w:rPr>
        <w:t>RESIDENT ELECTIVE SUMMARY</w:t>
      </w:r>
    </w:p>
    <w:p w:rsidR="00B1186A" w:rsidP="00AB0A0F" w:rsidRDefault="00B1186A" w14:paraId="55D909D7" w14:textId="77777777">
      <w:pPr>
        <w:jc w:val="both"/>
      </w:pPr>
    </w:p>
    <w:p w:rsidRPr="004C6C88" w:rsidR="0010595F" w:rsidP="00AB0A0F" w:rsidRDefault="0010595F" w14:paraId="2BA7A2E8" w14:textId="36D7CB37">
      <w:pPr>
        <w:jc w:val="both"/>
      </w:pPr>
      <w:r w:rsidRPr="004C6C88">
        <w:t xml:space="preserve">To be </w:t>
      </w:r>
      <w:r>
        <w:t>su</w:t>
      </w:r>
      <w:r w:rsidR="60863640">
        <w:t>b</w:t>
      </w:r>
      <w:r>
        <w:t>mit</w:t>
      </w:r>
      <w:r w:rsidR="034A5B1B">
        <w:t>t</w:t>
      </w:r>
      <w:r>
        <w:t>ed</w:t>
      </w:r>
      <w:r w:rsidRPr="004C6C88">
        <w:t xml:space="preserve"> </w:t>
      </w:r>
      <w:r w:rsidRPr="004C6C88" w:rsidR="577A6746">
        <w:t xml:space="preserve">to the rotation directors and preceptors/mentors </w:t>
      </w:r>
      <w:r w:rsidRPr="004C6C88">
        <w:t>within 1 week of completing elective</w:t>
      </w:r>
    </w:p>
    <w:p w:rsidRPr="004E6730" w:rsidR="0010595F" w:rsidP="00AB0A0F" w:rsidRDefault="0010595F" w14:paraId="7032FB29" w14:textId="77777777">
      <w:pPr>
        <w:jc w:val="both"/>
        <w:rPr>
          <w:b/>
          <w:bCs/>
          <w:sz w:val="18"/>
          <w:szCs w:val="18"/>
        </w:rPr>
      </w:pPr>
    </w:p>
    <w:p w:rsidRPr="004E6730" w:rsidR="0010595F" w:rsidP="00AB0A0F" w:rsidRDefault="0010595F" w14:paraId="6EDA499B" w14:textId="6C621C1A">
      <w:pPr>
        <w:pStyle w:val="ListParagraph"/>
        <w:numPr>
          <w:ilvl w:val="0"/>
          <w:numId w:val="3"/>
        </w:numPr>
        <w:jc w:val="both"/>
        <w:rPr>
          <w:b/>
          <w:bCs/>
        </w:rPr>
      </w:pPr>
      <w:r w:rsidRPr="004E6730">
        <w:rPr>
          <w:b/>
          <w:bCs/>
        </w:rPr>
        <w:t xml:space="preserve">Specific </w:t>
      </w:r>
      <w:r w:rsidRPr="004E6730" w:rsidR="487B3703">
        <w:rPr>
          <w:b/>
          <w:bCs/>
        </w:rPr>
        <w:t>Elective Goals – please list and discuss if and how they were achieved.</w:t>
      </w:r>
    </w:p>
    <w:p w:rsidRPr="004E6730" w:rsidR="0010595F" w:rsidP="00AB0A0F" w:rsidRDefault="0010595F" w14:paraId="4746A6EF" w14:textId="77777777">
      <w:pPr>
        <w:jc w:val="both"/>
        <w:rPr>
          <w:b/>
          <w:bCs/>
        </w:rPr>
      </w:pPr>
    </w:p>
    <w:p w:rsidR="004C6C88" w:rsidP="00AB0A0F" w:rsidRDefault="0010595F" w14:paraId="4C736C47" w14:textId="77777777">
      <w:pPr>
        <w:pStyle w:val="ListParagraph"/>
        <w:numPr>
          <w:ilvl w:val="0"/>
          <w:numId w:val="3"/>
        </w:numPr>
        <w:jc w:val="both"/>
        <w:rPr>
          <w:b/>
          <w:bCs/>
        </w:rPr>
      </w:pPr>
      <w:r w:rsidRPr="004E6730">
        <w:rPr>
          <w:b/>
          <w:bCs/>
        </w:rPr>
        <w:t xml:space="preserve">Overall Summary – </w:t>
      </w:r>
      <w:r w:rsidRPr="004E6730" w:rsidR="3416A442">
        <w:rPr>
          <w:b/>
          <w:bCs/>
        </w:rPr>
        <w:t>Please share your key f</w:t>
      </w:r>
      <w:r w:rsidRPr="004E6730">
        <w:rPr>
          <w:b/>
          <w:bCs/>
        </w:rPr>
        <w:t>indings/results/lessons learned</w:t>
      </w:r>
      <w:r w:rsidRPr="004E6730" w:rsidR="5CF06C56">
        <w:rPr>
          <w:b/>
          <w:bCs/>
        </w:rPr>
        <w:t>.</w:t>
      </w:r>
    </w:p>
    <w:p w:rsidRPr="004C6C88" w:rsidR="004C6C88" w:rsidP="00AB0A0F" w:rsidRDefault="004C6C88" w14:paraId="030DC314" w14:textId="77777777">
      <w:pPr>
        <w:pStyle w:val="ListParagraph"/>
        <w:jc w:val="both"/>
        <w:rPr>
          <w:b/>
          <w:bCs/>
        </w:rPr>
      </w:pPr>
    </w:p>
    <w:p w:rsidRPr="004C6C88" w:rsidR="0010595F" w:rsidP="00AB0A0F" w:rsidRDefault="44D7F3A2" w14:paraId="72E484B4" w14:textId="5752E77A">
      <w:pPr>
        <w:pStyle w:val="ListParagraph"/>
        <w:numPr>
          <w:ilvl w:val="0"/>
          <w:numId w:val="3"/>
        </w:numPr>
        <w:jc w:val="both"/>
        <w:rPr>
          <w:b/>
          <w:bCs/>
        </w:rPr>
      </w:pPr>
      <w:r w:rsidRPr="004C6C88">
        <w:rPr>
          <w:b/>
          <w:bCs/>
        </w:rPr>
        <w:t>Were there a</w:t>
      </w:r>
      <w:r w:rsidRPr="004C6C88" w:rsidR="0010595F">
        <w:rPr>
          <w:b/>
          <w:bCs/>
        </w:rPr>
        <w:t xml:space="preserve">ny changes from the initial </w:t>
      </w:r>
      <w:r w:rsidRPr="004C6C88" w:rsidR="39060DB8">
        <w:rPr>
          <w:b/>
          <w:bCs/>
        </w:rPr>
        <w:t>plans</w:t>
      </w:r>
      <w:r w:rsidRPr="004C6C88" w:rsidR="0010595F">
        <w:rPr>
          <w:b/>
          <w:bCs/>
        </w:rPr>
        <w:t xml:space="preserve">? </w:t>
      </w:r>
      <w:r w:rsidRPr="004E6730" w:rsidR="004C6C88">
        <w:t>(Days off switches, other faculty involved, IRB/location change, etc.)</w:t>
      </w:r>
      <w:r w:rsidR="004C6C88">
        <w:t xml:space="preserve"> </w:t>
      </w:r>
      <w:r w:rsidRPr="004C6C88" w:rsidR="0010595F">
        <w:rPr>
          <w:b/>
          <w:bCs/>
        </w:rPr>
        <w:t>If so, describe below.</w:t>
      </w:r>
    </w:p>
    <w:p w:rsidRPr="004E6730" w:rsidR="1A3610AD" w:rsidP="00AB0A0F" w:rsidRDefault="1A3610AD" w14:paraId="57DAE6A0" w14:textId="146D7554">
      <w:pPr>
        <w:jc w:val="both"/>
      </w:pPr>
    </w:p>
    <w:p w:rsidRPr="004E6730" w:rsidR="0010595F" w:rsidP="00AB0A0F" w:rsidRDefault="0010595F" w14:paraId="076779DA" w14:textId="19B7C366">
      <w:pPr>
        <w:pStyle w:val="ListParagraph"/>
        <w:numPr>
          <w:ilvl w:val="0"/>
          <w:numId w:val="3"/>
        </w:numPr>
        <w:jc w:val="both"/>
        <w:rPr>
          <w:b/>
          <w:bCs/>
        </w:rPr>
      </w:pPr>
      <w:r w:rsidRPr="004E6730">
        <w:rPr>
          <w:b/>
          <w:bCs/>
        </w:rPr>
        <w:t>Any additional work to complete or continue after rotation (if research, project, etc.)</w:t>
      </w:r>
    </w:p>
    <w:p w:rsidRPr="004E6730" w:rsidR="0010595F" w:rsidP="00AB0A0F" w:rsidRDefault="0010595F" w14:paraId="27BA5087" w14:textId="77777777">
      <w:pPr>
        <w:jc w:val="both"/>
        <w:rPr>
          <w:b/>
          <w:bCs/>
        </w:rPr>
      </w:pPr>
    </w:p>
    <w:p w:rsidRPr="004E6730" w:rsidR="0010595F" w:rsidP="00AB0A0F" w:rsidRDefault="079D1DF9" w14:paraId="5C397C9F" w14:textId="07D2FCDF">
      <w:pPr>
        <w:pStyle w:val="BodyA"/>
        <w:numPr>
          <w:ilvl w:val="0"/>
          <w:numId w:val="3"/>
        </w:numPr>
        <w:spacing w:after="160" w:line="259" w:lineRule="auto"/>
        <w:jc w:val="both"/>
        <w:rPr>
          <w:rFonts w:ascii="Times New Roman" w:hAnsi="Times New Roman" w:cs="Times New Roman"/>
          <w:b/>
          <w:bCs/>
        </w:rPr>
      </w:pPr>
      <w:r w:rsidRPr="004E6730">
        <w:rPr>
          <w:rFonts w:ascii="Times New Roman" w:hAnsi="Times New Roman" w:eastAsia="Times New Roman" w:cs="Times New Roman"/>
          <w:b/>
          <w:bCs/>
          <w:sz w:val="24"/>
          <w:szCs w:val="24"/>
        </w:rPr>
        <w:t>Please describe your future work plans to continue and complete this project, including any additional data collection, data analysis, conference abstract submissions/presentation, manuscript submissions for publication.</w:t>
      </w:r>
    </w:p>
    <w:p w:rsidRPr="004E6730" w:rsidR="1A3610AD" w:rsidP="00AB0A0F" w:rsidRDefault="1A3610AD" w14:paraId="6FFE5DC6" w14:textId="0C2446F7">
      <w:pPr>
        <w:pStyle w:val="BodyA"/>
        <w:spacing w:after="0" w:line="240" w:lineRule="auto"/>
        <w:jc w:val="both"/>
        <w:rPr>
          <w:rFonts w:ascii="Times New Roman" w:hAnsi="Times New Roman" w:cs="Times New Roman"/>
          <w:b/>
          <w:bCs/>
          <w:sz w:val="24"/>
          <w:szCs w:val="24"/>
        </w:rPr>
      </w:pPr>
    </w:p>
    <w:p w:rsidRPr="004E6730" w:rsidR="1A3610AD" w:rsidP="00AB0A0F" w:rsidRDefault="1A3610AD" w14:paraId="4A28566E" w14:textId="6D7F63CD">
      <w:pPr>
        <w:pStyle w:val="BodyA"/>
        <w:spacing w:after="0" w:line="240" w:lineRule="auto"/>
        <w:jc w:val="both"/>
        <w:rPr>
          <w:rStyle w:val="None"/>
          <w:rFonts w:ascii="Times New Roman" w:hAnsi="Times New Roman" w:eastAsia="Times New Roman" w:cs="Times New Roman"/>
          <w:sz w:val="26"/>
          <w:szCs w:val="26"/>
        </w:rPr>
      </w:pPr>
    </w:p>
    <w:sectPr w:rsidRPr="004E6730" w:rsidR="1A3610AD">
      <w:headerReference w:type="default" r:id="rId33"/>
      <w:footerReference w:type="default" r:id="rId3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15C1" w:rsidP="0044206E" w:rsidRDefault="006515C1" w14:paraId="4F48DEA3" w14:textId="77777777">
      <w:r>
        <w:separator/>
      </w:r>
    </w:p>
  </w:endnote>
  <w:endnote w:type="continuationSeparator" w:id="0">
    <w:p w:rsidR="006515C1" w:rsidP="0044206E" w:rsidRDefault="006515C1" w14:paraId="3114632B" w14:textId="77777777">
      <w:r>
        <w:continuationSeparator/>
      </w:r>
    </w:p>
  </w:endnote>
  <w:endnote w:type="continuationNotice" w:id="1">
    <w:p w:rsidR="006515C1" w:rsidRDefault="006515C1" w14:paraId="40E2BFF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1D92" w:rsidP="00291D92" w:rsidRDefault="2C54118F" w14:paraId="48EEB95A" w14:textId="0E62D784">
    <w:pPr>
      <w:pStyle w:val="Footer"/>
      <w:jc w:val="right"/>
      <w:rPr>
        <w:noProof/>
      </w:rPr>
    </w:pPr>
    <w:r w:rsidRPr="2C54118F">
      <w:rPr>
        <w:noProof/>
      </w:rPr>
      <w:t xml:space="preserve">Version date 6.18.2024                    </w:t>
    </w:r>
    <w:sdt>
      <w:sdtPr>
        <w:id w:val="-1716571875"/>
        <w:docPartObj>
          <w:docPartGallery w:val="Page Numbers (Bottom of Page)"/>
          <w:docPartUnique/>
        </w:docPartObj>
      </w:sdtPr>
      <w:sdtEndPr>
        <w:rPr>
          <w:noProof/>
        </w:rPr>
      </w:sdtEndPr>
      <w:sdtContent>
        <w:r w:rsidRPr="2C54118F" w:rsidR="21FFC3E8">
          <w:rPr>
            <w:noProof/>
          </w:rPr>
          <w:fldChar w:fldCharType="begin"/>
        </w:r>
        <w:r w:rsidR="21FFC3E8">
          <w:instrText xml:space="preserve"> PAGE   \* MERGEFORMAT </w:instrText>
        </w:r>
        <w:r w:rsidRPr="2C54118F" w:rsidR="21FFC3E8">
          <w:fldChar w:fldCharType="separate"/>
        </w:r>
        <w:r w:rsidRPr="2C54118F">
          <w:rPr>
            <w:noProof/>
          </w:rPr>
          <w:t>2</w:t>
        </w:r>
        <w:r w:rsidRPr="2C54118F" w:rsidR="21FFC3E8">
          <w:rPr>
            <w:noProof/>
          </w:rPr>
          <w:fldChar w:fldCharType="end"/>
        </w:r>
        <w:r w:rsidRPr="2C54118F">
          <w:rPr>
            <w:noProof/>
          </w:rPr>
          <w:t xml:space="preserve"> of 8</w:t>
        </w:r>
      </w:sdtContent>
    </w:sdt>
  </w:p>
  <w:p w:rsidR="0044206E" w:rsidRDefault="0044206E" w14:paraId="77E7CB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15C1" w:rsidP="0044206E" w:rsidRDefault="006515C1" w14:paraId="1EBB8C93" w14:textId="77777777">
      <w:r>
        <w:separator/>
      </w:r>
    </w:p>
  </w:footnote>
  <w:footnote w:type="continuationSeparator" w:id="0">
    <w:p w:rsidR="006515C1" w:rsidP="0044206E" w:rsidRDefault="006515C1" w14:paraId="2BBFB37F" w14:textId="77777777">
      <w:r>
        <w:continuationSeparator/>
      </w:r>
    </w:p>
  </w:footnote>
  <w:footnote w:type="continuationNotice" w:id="1">
    <w:p w:rsidR="006515C1" w:rsidRDefault="006515C1" w14:paraId="1BA7353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5D73" w:rsidRDefault="008F5D73" w14:paraId="54218C51" w14:textId="7F2F0545">
    <w:pPr>
      <w:pStyle w:val="Header"/>
    </w:pPr>
  </w:p>
</w:hdr>
</file>

<file path=word/intelligence2.xml><?xml version="1.0" encoding="utf-8"?>
<int2:intelligence xmlns:int2="http://schemas.microsoft.com/office/intelligence/2020/intelligence">
  <int2:observations>
    <int2:bookmark int2:bookmarkName="_Int_MaLOjKPQ" int2:invalidationBookmarkName="" int2:hashCode="qmIHufz6Wyswsr" int2:id="1Np4wYWD">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0">
    <w:nsid w:val="11357495"/>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0000013"/>
    <w:multiLevelType w:val="multilevel"/>
    <w:tmpl w:val="00000000"/>
    <w:name w:val="AutoList9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BF494D"/>
    <w:multiLevelType w:val="hybridMultilevel"/>
    <w:tmpl w:val="A25A01E4"/>
    <w:numStyleLink w:val="ImportedStyle5"/>
  </w:abstractNum>
  <w:abstractNum w:abstractNumId="2" w15:restartNumberingAfterBreak="0">
    <w:nsid w:val="02C27D18"/>
    <w:multiLevelType w:val="hybridMultilevel"/>
    <w:tmpl w:val="041CFC40"/>
    <w:lvl w:ilvl="0" w:tplc="E2183872">
      <w:start w:val="1"/>
      <w:numFmt w:val="decimal"/>
      <w:lvlText w:val="%1."/>
      <w:lvlJc w:val="left"/>
      <w:pPr>
        <w:ind w:left="720" w:hanging="360"/>
      </w:pPr>
    </w:lvl>
    <w:lvl w:ilvl="1" w:tplc="C55297C8">
      <w:start w:val="1"/>
      <w:numFmt w:val="lowerLetter"/>
      <w:lvlText w:val="%2."/>
      <w:lvlJc w:val="left"/>
      <w:pPr>
        <w:ind w:left="1440" w:hanging="360"/>
      </w:pPr>
    </w:lvl>
    <w:lvl w:ilvl="2" w:tplc="5260C82A">
      <w:start w:val="1"/>
      <w:numFmt w:val="lowerRoman"/>
      <w:lvlText w:val="%3."/>
      <w:lvlJc w:val="right"/>
      <w:pPr>
        <w:ind w:left="2160" w:hanging="180"/>
      </w:pPr>
    </w:lvl>
    <w:lvl w:ilvl="3" w:tplc="AC8CE24C">
      <w:start w:val="1"/>
      <w:numFmt w:val="decimal"/>
      <w:lvlText w:val="%4."/>
      <w:lvlJc w:val="left"/>
      <w:pPr>
        <w:ind w:left="2880" w:hanging="360"/>
      </w:pPr>
    </w:lvl>
    <w:lvl w:ilvl="4" w:tplc="39EEE9D4">
      <w:start w:val="1"/>
      <w:numFmt w:val="lowerLetter"/>
      <w:lvlText w:val="%5."/>
      <w:lvlJc w:val="left"/>
      <w:pPr>
        <w:ind w:left="3600" w:hanging="360"/>
      </w:pPr>
    </w:lvl>
    <w:lvl w:ilvl="5" w:tplc="F5E04314">
      <w:start w:val="1"/>
      <w:numFmt w:val="lowerRoman"/>
      <w:lvlText w:val="%6."/>
      <w:lvlJc w:val="right"/>
      <w:pPr>
        <w:ind w:left="4320" w:hanging="180"/>
      </w:pPr>
    </w:lvl>
    <w:lvl w:ilvl="6" w:tplc="C45A4B3C">
      <w:start w:val="1"/>
      <w:numFmt w:val="decimal"/>
      <w:lvlText w:val="%7."/>
      <w:lvlJc w:val="left"/>
      <w:pPr>
        <w:ind w:left="5040" w:hanging="360"/>
      </w:pPr>
    </w:lvl>
    <w:lvl w:ilvl="7" w:tplc="8F5C285C">
      <w:start w:val="1"/>
      <w:numFmt w:val="lowerLetter"/>
      <w:lvlText w:val="%8."/>
      <w:lvlJc w:val="left"/>
      <w:pPr>
        <w:ind w:left="5760" w:hanging="360"/>
      </w:pPr>
    </w:lvl>
    <w:lvl w:ilvl="8" w:tplc="C8CA7E76">
      <w:start w:val="1"/>
      <w:numFmt w:val="lowerRoman"/>
      <w:lvlText w:val="%9."/>
      <w:lvlJc w:val="right"/>
      <w:pPr>
        <w:ind w:left="6480" w:hanging="180"/>
      </w:pPr>
    </w:lvl>
  </w:abstractNum>
  <w:abstractNum w:abstractNumId="3" w15:restartNumberingAfterBreak="0">
    <w:nsid w:val="049212D8"/>
    <w:multiLevelType w:val="hybridMultilevel"/>
    <w:tmpl w:val="030C3514"/>
    <w:numStyleLink w:val="ImportedStyle1"/>
  </w:abstractNum>
  <w:abstractNum w:abstractNumId="4" w15:restartNumberingAfterBreak="0">
    <w:nsid w:val="07062BB5"/>
    <w:multiLevelType w:val="hybridMultilevel"/>
    <w:tmpl w:val="FD204BAE"/>
    <w:lvl w:ilvl="0" w:tplc="F0F695E6">
      <w:start w:val="1"/>
      <w:numFmt w:val="bullet"/>
      <w:lvlText w:val=""/>
      <w:lvlJc w:val="left"/>
      <w:pPr>
        <w:ind w:left="720" w:hanging="360"/>
      </w:pPr>
      <w:rPr>
        <w:rFonts w:hint="default" w:ascii="Symbol" w:hAnsi="Symbol"/>
      </w:rPr>
    </w:lvl>
    <w:lvl w:ilvl="1" w:tplc="3E9C4294" w:tentative="1">
      <w:start w:val="1"/>
      <w:numFmt w:val="bullet"/>
      <w:lvlText w:val="o"/>
      <w:lvlJc w:val="left"/>
      <w:pPr>
        <w:ind w:left="1440" w:hanging="360"/>
      </w:pPr>
      <w:rPr>
        <w:rFonts w:hint="default" w:ascii="Courier New" w:hAnsi="Courier New"/>
      </w:rPr>
    </w:lvl>
    <w:lvl w:ilvl="2" w:tplc="975C4254" w:tentative="1">
      <w:start w:val="1"/>
      <w:numFmt w:val="bullet"/>
      <w:lvlText w:val=""/>
      <w:lvlJc w:val="left"/>
      <w:pPr>
        <w:ind w:left="2160" w:hanging="360"/>
      </w:pPr>
      <w:rPr>
        <w:rFonts w:hint="default" w:ascii="Wingdings" w:hAnsi="Wingdings"/>
      </w:rPr>
    </w:lvl>
    <w:lvl w:ilvl="3" w:tplc="0DD2945E" w:tentative="1">
      <w:start w:val="1"/>
      <w:numFmt w:val="bullet"/>
      <w:lvlText w:val=""/>
      <w:lvlJc w:val="left"/>
      <w:pPr>
        <w:ind w:left="2880" w:hanging="360"/>
      </w:pPr>
      <w:rPr>
        <w:rFonts w:hint="default" w:ascii="Symbol" w:hAnsi="Symbol"/>
      </w:rPr>
    </w:lvl>
    <w:lvl w:ilvl="4" w:tplc="53BCE2BE" w:tentative="1">
      <w:start w:val="1"/>
      <w:numFmt w:val="bullet"/>
      <w:lvlText w:val="o"/>
      <w:lvlJc w:val="left"/>
      <w:pPr>
        <w:ind w:left="3600" w:hanging="360"/>
      </w:pPr>
      <w:rPr>
        <w:rFonts w:hint="default" w:ascii="Courier New" w:hAnsi="Courier New"/>
      </w:rPr>
    </w:lvl>
    <w:lvl w:ilvl="5" w:tplc="259ADBA6" w:tentative="1">
      <w:start w:val="1"/>
      <w:numFmt w:val="bullet"/>
      <w:lvlText w:val=""/>
      <w:lvlJc w:val="left"/>
      <w:pPr>
        <w:ind w:left="4320" w:hanging="360"/>
      </w:pPr>
      <w:rPr>
        <w:rFonts w:hint="default" w:ascii="Wingdings" w:hAnsi="Wingdings"/>
      </w:rPr>
    </w:lvl>
    <w:lvl w:ilvl="6" w:tplc="2D6E55D0" w:tentative="1">
      <w:start w:val="1"/>
      <w:numFmt w:val="bullet"/>
      <w:lvlText w:val=""/>
      <w:lvlJc w:val="left"/>
      <w:pPr>
        <w:ind w:left="5040" w:hanging="360"/>
      </w:pPr>
      <w:rPr>
        <w:rFonts w:hint="default" w:ascii="Symbol" w:hAnsi="Symbol"/>
      </w:rPr>
    </w:lvl>
    <w:lvl w:ilvl="7" w:tplc="A2BCB952" w:tentative="1">
      <w:start w:val="1"/>
      <w:numFmt w:val="bullet"/>
      <w:lvlText w:val="o"/>
      <w:lvlJc w:val="left"/>
      <w:pPr>
        <w:ind w:left="5760" w:hanging="360"/>
      </w:pPr>
      <w:rPr>
        <w:rFonts w:hint="default" w:ascii="Courier New" w:hAnsi="Courier New"/>
      </w:rPr>
    </w:lvl>
    <w:lvl w:ilvl="8" w:tplc="1D78FB86" w:tentative="1">
      <w:start w:val="1"/>
      <w:numFmt w:val="bullet"/>
      <w:lvlText w:val=""/>
      <w:lvlJc w:val="left"/>
      <w:pPr>
        <w:ind w:left="6480" w:hanging="360"/>
      </w:pPr>
      <w:rPr>
        <w:rFonts w:hint="default" w:ascii="Wingdings" w:hAnsi="Wingdings"/>
      </w:rPr>
    </w:lvl>
  </w:abstractNum>
  <w:abstractNum w:abstractNumId="5" w15:restartNumberingAfterBreak="0">
    <w:nsid w:val="082CF1D2"/>
    <w:multiLevelType w:val="hybridMultilevel"/>
    <w:tmpl w:val="E9C25EF4"/>
    <w:lvl w:ilvl="0" w:tplc="4DF07582">
      <w:start w:val="1"/>
      <w:numFmt w:val="decimal"/>
      <w:lvlText w:val="%1."/>
      <w:lvlJc w:val="left"/>
      <w:pPr>
        <w:ind w:left="720" w:hanging="360"/>
      </w:pPr>
    </w:lvl>
    <w:lvl w:ilvl="1" w:tplc="569E4DEA">
      <w:start w:val="1"/>
      <w:numFmt w:val="lowerLetter"/>
      <w:lvlText w:val="%2."/>
      <w:lvlJc w:val="left"/>
      <w:pPr>
        <w:ind w:left="1440" w:hanging="360"/>
      </w:pPr>
    </w:lvl>
    <w:lvl w:ilvl="2" w:tplc="8280E850">
      <w:start w:val="1"/>
      <w:numFmt w:val="lowerRoman"/>
      <w:lvlText w:val="%3."/>
      <w:lvlJc w:val="right"/>
      <w:pPr>
        <w:ind w:left="2160" w:hanging="180"/>
      </w:pPr>
    </w:lvl>
    <w:lvl w:ilvl="3" w:tplc="FD4C0C62">
      <w:start w:val="1"/>
      <w:numFmt w:val="decimal"/>
      <w:lvlText w:val="%4."/>
      <w:lvlJc w:val="left"/>
      <w:pPr>
        <w:ind w:left="2880" w:hanging="360"/>
      </w:pPr>
    </w:lvl>
    <w:lvl w:ilvl="4" w:tplc="70AA8B60">
      <w:start w:val="1"/>
      <w:numFmt w:val="lowerLetter"/>
      <w:lvlText w:val="%5."/>
      <w:lvlJc w:val="left"/>
      <w:pPr>
        <w:ind w:left="3600" w:hanging="360"/>
      </w:pPr>
    </w:lvl>
    <w:lvl w:ilvl="5" w:tplc="4BD6E8D4">
      <w:start w:val="1"/>
      <w:numFmt w:val="lowerRoman"/>
      <w:lvlText w:val="%6."/>
      <w:lvlJc w:val="right"/>
      <w:pPr>
        <w:ind w:left="4320" w:hanging="180"/>
      </w:pPr>
    </w:lvl>
    <w:lvl w:ilvl="6" w:tplc="8FF645D4">
      <w:start w:val="1"/>
      <w:numFmt w:val="decimal"/>
      <w:lvlText w:val="%7."/>
      <w:lvlJc w:val="left"/>
      <w:pPr>
        <w:ind w:left="5040" w:hanging="360"/>
      </w:pPr>
    </w:lvl>
    <w:lvl w:ilvl="7" w:tplc="4954715C">
      <w:start w:val="1"/>
      <w:numFmt w:val="lowerLetter"/>
      <w:lvlText w:val="%8."/>
      <w:lvlJc w:val="left"/>
      <w:pPr>
        <w:ind w:left="5760" w:hanging="360"/>
      </w:pPr>
    </w:lvl>
    <w:lvl w:ilvl="8" w:tplc="741E3DC2">
      <w:start w:val="1"/>
      <w:numFmt w:val="lowerRoman"/>
      <w:lvlText w:val="%9."/>
      <w:lvlJc w:val="right"/>
      <w:pPr>
        <w:ind w:left="6480" w:hanging="180"/>
      </w:pPr>
    </w:lvl>
  </w:abstractNum>
  <w:abstractNum w:abstractNumId="6" w15:restartNumberingAfterBreak="0">
    <w:nsid w:val="0D2E570C"/>
    <w:multiLevelType w:val="hybridMultilevel"/>
    <w:tmpl w:val="C64CCA5E"/>
    <w:lvl w:ilvl="0" w:tplc="1C96EEBC">
      <w:start w:val="1"/>
      <w:numFmt w:val="decimal"/>
      <w:lvlText w:val="%1."/>
      <w:lvlJc w:val="left"/>
      <w:pPr>
        <w:ind w:left="720" w:hanging="360"/>
      </w:pPr>
      <w:rPr>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E6E3A0">
      <w:start w:val="1"/>
      <w:numFmt w:val="bullet"/>
      <w:lvlText w:val="□"/>
      <w:lvlJc w:val="left"/>
      <w:pPr>
        <w:ind w:left="1440" w:hanging="360"/>
      </w:pPr>
      <w:rPr>
        <w:rFonts w:hint="default"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DC25A4">
      <w:start w:val="1"/>
      <w:numFmt w:val="bullet"/>
      <w:lvlText w:val="▪"/>
      <w:lvlJc w:val="left"/>
      <w:pPr>
        <w:ind w:left="2160" w:hanging="360"/>
      </w:pPr>
      <w:rPr>
        <w:rFonts w:hint="default"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2A04A8">
      <w:start w:val="1"/>
      <w:numFmt w:val="bullet"/>
      <w:lvlText w:val="•"/>
      <w:lvlJc w:val="left"/>
      <w:pPr>
        <w:ind w:left="2880" w:hanging="360"/>
      </w:pPr>
      <w:rPr>
        <w:rFonts w:hint="default"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0A7058">
      <w:start w:val="1"/>
      <w:numFmt w:val="bullet"/>
      <w:lvlText w:val="□"/>
      <w:lvlJc w:val="left"/>
      <w:pPr>
        <w:ind w:left="3600" w:hanging="360"/>
      </w:pPr>
      <w:rPr>
        <w:rFonts w:hint="default"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F0BFB8">
      <w:start w:val="1"/>
      <w:numFmt w:val="bullet"/>
      <w:lvlText w:val="▪"/>
      <w:lvlJc w:val="left"/>
      <w:pPr>
        <w:ind w:left="4320" w:hanging="360"/>
      </w:pPr>
      <w:rPr>
        <w:rFonts w:hint="default"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C2838C">
      <w:start w:val="1"/>
      <w:numFmt w:val="bullet"/>
      <w:lvlText w:val="•"/>
      <w:lvlJc w:val="left"/>
      <w:pPr>
        <w:ind w:left="5040" w:hanging="360"/>
      </w:pPr>
      <w:rPr>
        <w:rFonts w:hint="default"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2A3A0">
      <w:start w:val="1"/>
      <w:numFmt w:val="bullet"/>
      <w:lvlText w:val="□"/>
      <w:lvlJc w:val="left"/>
      <w:pPr>
        <w:ind w:left="5760" w:hanging="360"/>
      </w:pPr>
      <w:rPr>
        <w:rFonts w:hint="default"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F649BE">
      <w:start w:val="1"/>
      <w:numFmt w:val="bullet"/>
      <w:lvlText w:val="▪"/>
      <w:lvlJc w:val="left"/>
      <w:pPr>
        <w:ind w:left="6480" w:hanging="360"/>
      </w:pPr>
      <w:rPr>
        <w:rFonts w:hint="default"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D44092F"/>
    <w:multiLevelType w:val="hybridMultilevel"/>
    <w:tmpl w:val="0B88D0D8"/>
    <w:lvl w:ilvl="0" w:tplc="ADAE8DF0">
      <w:start w:val="1"/>
      <w:numFmt w:val="bullet"/>
      <w:lvlText w:val=""/>
      <w:lvlJc w:val="left"/>
      <w:pPr>
        <w:ind w:left="720" w:hanging="360"/>
      </w:pPr>
      <w:rPr>
        <w:rFonts w:hint="default" w:ascii="Symbol" w:hAnsi="Symbol"/>
      </w:rPr>
    </w:lvl>
    <w:lvl w:ilvl="1" w:tplc="9F4E012E" w:tentative="1">
      <w:start w:val="1"/>
      <w:numFmt w:val="bullet"/>
      <w:lvlText w:val="o"/>
      <w:lvlJc w:val="left"/>
      <w:pPr>
        <w:ind w:left="1440" w:hanging="360"/>
      </w:pPr>
      <w:rPr>
        <w:rFonts w:hint="default" w:ascii="Courier New" w:hAnsi="Courier New"/>
      </w:rPr>
    </w:lvl>
    <w:lvl w:ilvl="2" w:tplc="A3F0A4DE" w:tentative="1">
      <w:start w:val="1"/>
      <w:numFmt w:val="bullet"/>
      <w:lvlText w:val=""/>
      <w:lvlJc w:val="left"/>
      <w:pPr>
        <w:ind w:left="2160" w:hanging="360"/>
      </w:pPr>
      <w:rPr>
        <w:rFonts w:hint="default" w:ascii="Wingdings" w:hAnsi="Wingdings"/>
      </w:rPr>
    </w:lvl>
    <w:lvl w:ilvl="3" w:tplc="4768DE48" w:tentative="1">
      <w:start w:val="1"/>
      <w:numFmt w:val="bullet"/>
      <w:lvlText w:val=""/>
      <w:lvlJc w:val="left"/>
      <w:pPr>
        <w:ind w:left="2880" w:hanging="360"/>
      </w:pPr>
      <w:rPr>
        <w:rFonts w:hint="default" w:ascii="Symbol" w:hAnsi="Symbol"/>
      </w:rPr>
    </w:lvl>
    <w:lvl w:ilvl="4" w:tplc="29B8D6EE" w:tentative="1">
      <w:start w:val="1"/>
      <w:numFmt w:val="bullet"/>
      <w:lvlText w:val="o"/>
      <w:lvlJc w:val="left"/>
      <w:pPr>
        <w:ind w:left="3600" w:hanging="360"/>
      </w:pPr>
      <w:rPr>
        <w:rFonts w:hint="default" w:ascii="Courier New" w:hAnsi="Courier New"/>
      </w:rPr>
    </w:lvl>
    <w:lvl w:ilvl="5" w:tplc="24400A52" w:tentative="1">
      <w:start w:val="1"/>
      <w:numFmt w:val="bullet"/>
      <w:lvlText w:val=""/>
      <w:lvlJc w:val="left"/>
      <w:pPr>
        <w:ind w:left="4320" w:hanging="360"/>
      </w:pPr>
      <w:rPr>
        <w:rFonts w:hint="default" w:ascii="Wingdings" w:hAnsi="Wingdings"/>
      </w:rPr>
    </w:lvl>
    <w:lvl w:ilvl="6" w:tplc="4EC4106E" w:tentative="1">
      <w:start w:val="1"/>
      <w:numFmt w:val="bullet"/>
      <w:lvlText w:val=""/>
      <w:lvlJc w:val="left"/>
      <w:pPr>
        <w:ind w:left="5040" w:hanging="360"/>
      </w:pPr>
      <w:rPr>
        <w:rFonts w:hint="default" w:ascii="Symbol" w:hAnsi="Symbol"/>
      </w:rPr>
    </w:lvl>
    <w:lvl w:ilvl="7" w:tplc="97F88354" w:tentative="1">
      <w:start w:val="1"/>
      <w:numFmt w:val="bullet"/>
      <w:lvlText w:val="o"/>
      <w:lvlJc w:val="left"/>
      <w:pPr>
        <w:ind w:left="5760" w:hanging="360"/>
      </w:pPr>
      <w:rPr>
        <w:rFonts w:hint="default" w:ascii="Courier New" w:hAnsi="Courier New"/>
      </w:rPr>
    </w:lvl>
    <w:lvl w:ilvl="8" w:tplc="97588114" w:tentative="1">
      <w:start w:val="1"/>
      <w:numFmt w:val="bullet"/>
      <w:lvlText w:val=""/>
      <w:lvlJc w:val="left"/>
      <w:pPr>
        <w:ind w:left="6480" w:hanging="360"/>
      </w:pPr>
      <w:rPr>
        <w:rFonts w:hint="default" w:ascii="Wingdings" w:hAnsi="Wingdings"/>
      </w:rPr>
    </w:lvl>
  </w:abstractNum>
  <w:abstractNum w:abstractNumId="8" w15:restartNumberingAfterBreak="0">
    <w:nsid w:val="12F62C74"/>
    <w:multiLevelType w:val="multilevel"/>
    <w:tmpl w:val="49186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8219A9"/>
    <w:multiLevelType w:val="hybridMultilevel"/>
    <w:tmpl w:val="6FB4D602"/>
    <w:numStyleLink w:val="ImportedStyle4"/>
  </w:abstractNum>
  <w:abstractNum w:abstractNumId="10" w15:restartNumberingAfterBreak="0">
    <w:nsid w:val="157B372C"/>
    <w:multiLevelType w:val="multilevel"/>
    <w:tmpl w:val="86841CFC"/>
    <w:lvl w:ilvl="0">
      <w:start w:val="3"/>
      <w:numFmt w:val="decimal"/>
      <w:lvlText w:val="%1."/>
      <w:lvlJc w:val="left"/>
      <w:pPr>
        <w:tabs>
          <w:tab w:val="num" w:pos="720"/>
        </w:tabs>
        <w:ind w:left="720" w:hanging="360"/>
      </w:pPr>
      <w:rPr>
        <w:rFonts w:hint="default" w:ascii="Times New Roman" w:hAnsi="Times New Roman" w:cs="Times New Roman"/>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16A16484"/>
    <w:multiLevelType w:val="hybridMultilevel"/>
    <w:tmpl w:val="BD1672B4"/>
    <w:lvl w:ilvl="0" w:tplc="E7EA7EB0">
      <w:start w:val="1"/>
      <w:numFmt w:val="bullet"/>
      <w:lvlText w:val=""/>
      <w:lvlJc w:val="left"/>
      <w:pPr>
        <w:ind w:left="720" w:hanging="360"/>
      </w:pPr>
      <w:rPr>
        <w:rFonts w:hint="default" w:ascii="Symbol" w:hAnsi="Symbol"/>
      </w:rPr>
    </w:lvl>
    <w:lvl w:ilvl="1" w:tplc="BADE6BC6" w:tentative="1">
      <w:start w:val="1"/>
      <w:numFmt w:val="bullet"/>
      <w:lvlText w:val="o"/>
      <w:lvlJc w:val="left"/>
      <w:pPr>
        <w:ind w:left="1440" w:hanging="360"/>
      </w:pPr>
      <w:rPr>
        <w:rFonts w:hint="default" w:ascii="Courier New" w:hAnsi="Courier New"/>
      </w:rPr>
    </w:lvl>
    <w:lvl w:ilvl="2" w:tplc="01C8D87C" w:tentative="1">
      <w:start w:val="1"/>
      <w:numFmt w:val="bullet"/>
      <w:lvlText w:val=""/>
      <w:lvlJc w:val="left"/>
      <w:pPr>
        <w:ind w:left="2160" w:hanging="360"/>
      </w:pPr>
      <w:rPr>
        <w:rFonts w:hint="default" w:ascii="Wingdings" w:hAnsi="Wingdings"/>
      </w:rPr>
    </w:lvl>
    <w:lvl w:ilvl="3" w:tplc="96965D74" w:tentative="1">
      <w:start w:val="1"/>
      <w:numFmt w:val="bullet"/>
      <w:lvlText w:val=""/>
      <w:lvlJc w:val="left"/>
      <w:pPr>
        <w:ind w:left="2880" w:hanging="360"/>
      </w:pPr>
      <w:rPr>
        <w:rFonts w:hint="default" w:ascii="Symbol" w:hAnsi="Symbol"/>
      </w:rPr>
    </w:lvl>
    <w:lvl w:ilvl="4" w:tplc="ABF6B1F8" w:tentative="1">
      <w:start w:val="1"/>
      <w:numFmt w:val="bullet"/>
      <w:lvlText w:val="o"/>
      <w:lvlJc w:val="left"/>
      <w:pPr>
        <w:ind w:left="3600" w:hanging="360"/>
      </w:pPr>
      <w:rPr>
        <w:rFonts w:hint="default" w:ascii="Courier New" w:hAnsi="Courier New"/>
      </w:rPr>
    </w:lvl>
    <w:lvl w:ilvl="5" w:tplc="094AA8D0" w:tentative="1">
      <w:start w:val="1"/>
      <w:numFmt w:val="bullet"/>
      <w:lvlText w:val=""/>
      <w:lvlJc w:val="left"/>
      <w:pPr>
        <w:ind w:left="4320" w:hanging="360"/>
      </w:pPr>
      <w:rPr>
        <w:rFonts w:hint="default" w:ascii="Wingdings" w:hAnsi="Wingdings"/>
      </w:rPr>
    </w:lvl>
    <w:lvl w:ilvl="6" w:tplc="9EB62072" w:tentative="1">
      <w:start w:val="1"/>
      <w:numFmt w:val="bullet"/>
      <w:lvlText w:val=""/>
      <w:lvlJc w:val="left"/>
      <w:pPr>
        <w:ind w:left="5040" w:hanging="360"/>
      </w:pPr>
      <w:rPr>
        <w:rFonts w:hint="default" w:ascii="Symbol" w:hAnsi="Symbol"/>
      </w:rPr>
    </w:lvl>
    <w:lvl w:ilvl="7" w:tplc="3E5A6E3E" w:tentative="1">
      <w:start w:val="1"/>
      <w:numFmt w:val="bullet"/>
      <w:lvlText w:val="o"/>
      <w:lvlJc w:val="left"/>
      <w:pPr>
        <w:ind w:left="5760" w:hanging="360"/>
      </w:pPr>
      <w:rPr>
        <w:rFonts w:hint="default" w:ascii="Courier New" w:hAnsi="Courier New"/>
      </w:rPr>
    </w:lvl>
    <w:lvl w:ilvl="8" w:tplc="B48CDCC0" w:tentative="1">
      <w:start w:val="1"/>
      <w:numFmt w:val="bullet"/>
      <w:lvlText w:val=""/>
      <w:lvlJc w:val="left"/>
      <w:pPr>
        <w:ind w:left="6480" w:hanging="360"/>
      </w:pPr>
      <w:rPr>
        <w:rFonts w:hint="default" w:ascii="Wingdings" w:hAnsi="Wingdings"/>
      </w:rPr>
    </w:lvl>
  </w:abstractNum>
  <w:abstractNum w:abstractNumId="12" w15:restartNumberingAfterBreak="0">
    <w:nsid w:val="17A0250A"/>
    <w:multiLevelType w:val="hybridMultilevel"/>
    <w:tmpl w:val="C014504C"/>
    <w:lvl w:ilvl="0" w:tplc="EE16687E">
      <w:start w:val="1"/>
      <w:numFmt w:val="decimal"/>
      <w:lvlText w:val="%1."/>
      <w:lvlJc w:val="left"/>
      <w:pPr>
        <w:ind w:left="720" w:hanging="360"/>
      </w:pPr>
    </w:lvl>
    <w:lvl w:ilvl="1" w:tplc="304C4F78">
      <w:start w:val="1"/>
      <w:numFmt w:val="lowerLetter"/>
      <w:lvlText w:val="%2."/>
      <w:lvlJc w:val="left"/>
      <w:pPr>
        <w:ind w:left="1440" w:hanging="360"/>
      </w:pPr>
    </w:lvl>
    <w:lvl w:ilvl="2" w:tplc="3CC0E24C">
      <w:start w:val="1"/>
      <w:numFmt w:val="lowerRoman"/>
      <w:lvlText w:val="%3."/>
      <w:lvlJc w:val="right"/>
      <w:pPr>
        <w:ind w:left="2160" w:hanging="180"/>
      </w:pPr>
    </w:lvl>
    <w:lvl w:ilvl="3" w:tplc="2C840F3E">
      <w:start w:val="1"/>
      <w:numFmt w:val="decimal"/>
      <w:lvlText w:val="%4."/>
      <w:lvlJc w:val="left"/>
      <w:pPr>
        <w:ind w:left="2880" w:hanging="360"/>
      </w:pPr>
    </w:lvl>
    <w:lvl w:ilvl="4" w:tplc="F91064A0">
      <w:start w:val="1"/>
      <w:numFmt w:val="lowerLetter"/>
      <w:lvlText w:val="%5."/>
      <w:lvlJc w:val="left"/>
      <w:pPr>
        <w:ind w:left="3600" w:hanging="360"/>
      </w:pPr>
    </w:lvl>
    <w:lvl w:ilvl="5" w:tplc="AF56EDD0">
      <w:start w:val="1"/>
      <w:numFmt w:val="lowerRoman"/>
      <w:lvlText w:val="%6."/>
      <w:lvlJc w:val="right"/>
      <w:pPr>
        <w:ind w:left="4320" w:hanging="180"/>
      </w:pPr>
    </w:lvl>
    <w:lvl w:ilvl="6" w:tplc="086C96D6">
      <w:start w:val="1"/>
      <w:numFmt w:val="decimal"/>
      <w:lvlText w:val="%7."/>
      <w:lvlJc w:val="left"/>
      <w:pPr>
        <w:ind w:left="5040" w:hanging="360"/>
      </w:pPr>
    </w:lvl>
    <w:lvl w:ilvl="7" w:tplc="27A2BB0E">
      <w:start w:val="1"/>
      <w:numFmt w:val="lowerLetter"/>
      <w:lvlText w:val="%8."/>
      <w:lvlJc w:val="left"/>
      <w:pPr>
        <w:ind w:left="5760" w:hanging="360"/>
      </w:pPr>
    </w:lvl>
    <w:lvl w:ilvl="8" w:tplc="B3266F42">
      <w:start w:val="1"/>
      <w:numFmt w:val="lowerRoman"/>
      <w:lvlText w:val="%9."/>
      <w:lvlJc w:val="right"/>
      <w:pPr>
        <w:ind w:left="6480" w:hanging="180"/>
      </w:pPr>
    </w:lvl>
  </w:abstractNum>
  <w:abstractNum w:abstractNumId="13" w15:restartNumberingAfterBreak="0">
    <w:nsid w:val="18A05D99"/>
    <w:multiLevelType w:val="multilevel"/>
    <w:tmpl w:val="E18C4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B3771E"/>
    <w:multiLevelType w:val="hybridMultilevel"/>
    <w:tmpl w:val="06F40F86"/>
    <w:styleLink w:val="ImportedStyle3"/>
    <w:lvl w:ilvl="0" w:tplc="E294DF46">
      <w:start w:val="1"/>
      <w:numFmt w:val="bullet"/>
      <w:lvlText w:val="▪"/>
      <w:lvlJc w:val="left"/>
      <w:pPr>
        <w:ind w:left="1440" w:hanging="360"/>
      </w:pPr>
      <w:rPr>
        <w:rFonts w:hint="default" w:ascii="Arial Unicode MS" w:hAnsi="Arial Unicode MS"/>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4630BA">
      <w:start w:val="1"/>
      <w:numFmt w:val="bullet"/>
      <w:lvlText w:val="□"/>
      <w:lvlJc w:val="left"/>
      <w:pPr>
        <w:ind w:left="2160" w:hanging="360"/>
      </w:pPr>
      <w:rPr>
        <w:rFonts w:hint="default"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96305E">
      <w:start w:val="1"/>
      <w:numFmt w:val="bullet"/>
      <w:lvlText w:val="▪"/>
      <w:lvlJc w:val="left"/>
      <w:pPr>
        <w:ind w:left="2880" w:hanging="360"/>
      </w:pPr>
      <w:rPr>
        <w:rFonts w:hint="default"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D64AF6">
      <w:start w:val="1"/>
      <w:numFmt w:val="bullet"/>
      <w:lvlText w:val="•"/>
      <w:lvlJc w:val="left"/>
      <w:pPr>
        <w:ind w:left="3600" w:hanging="360"/>
      </w:pPr>
      <w:rPr>
        <w:rFonts w:hint="default"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308FC8">
      <w:start w:val="1"/>
      <w:numFmt w:val="bullet"/>
      <w:lvlText w:val="□"/>
      <w:lvlJc w:val="left"/>
      <w:pPr>
        <w:ind w:left="4320" w:hanging="360"/>
      </w:pPr>
      <w:rPr>
        <w:rFonts w:hint="default"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60C848">
      <w:start w:val="1"/>
      <w:numFmt w:val="bullet"/>
      <w:lvlText w:val="▪"/>
      <w:lvlJc w:val="left"/>
      <w:pPr>
        <w:ind w:left="5040" w:hanging="360"/>
      </w:pPr>
      <w:rPr>
        <w:rFonts w:hint="default"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A812C2">
      <w:start w:val="1"/>
      <w:numFmt w:val="bullet"/>
      <w:lvlText w:val="•"/>
      <w:lvlJc w:val="left"/>
      <w:pPr>
        <w:ind w:left="5760" w:hanging="360"/>
      </w:pPr>
      <w:rPr>
        <w:rFonts w:hint="default"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507346">
      <w:start w:val="1"/>
      <w:numFmt w:val="bullet"/>
      <w:lvlText w:val="□"/>
      <w:lvlJc w:val="left"/>
      <w:pPr>
        <w:ind w:left="6480" w:hanging="360"/>
      </w:pPr>
      <w:rPr>
        <w:rFonts w:hint="default"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DE2CE2">
      <w:start w:val="1"/>
      <w:numFmt w:val="bullet"/>
      <w:lvlText w:val="▪"/>
      <w:lvlJc w:val="left"/>
      <w:pPr>
        <w:ind w:left="7200" w:hanging="360"/>
      </w:pPr>
      <w:rPr>
        <w:rFonts w:hint="default"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B681807"/>
    <w:multiLevelType w:val="hybridMultilevel"/>
    <w:tmpl w:val="F8547568"/>
    <w:styleLink w:val="ImportedStyle7"/>
    <w:lvl w:ilvl="0" w:tplc="89C6F662">
      <w:start w:val="1"/>
      <w:numFmt w:val="decimal"/>
      <w:lvlText w:val="%1."/>
      <w:lvlJc w:val="left"/>
      <w:pPr>
        <w:ind w:left="108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F63284">
      <w:start w:val="1"/>
      <w:numFmt w:val="lowerLetter"/>
      <w:lvlText w:val="%2."/>
      <w:lvlJc w:val="left"/>
      <w:pPr>
        <w:ind w:left="180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565DB6">
      <w:start w:val="1"/>
      <w:numFmt w:val="lowerRoman"/>
      <w:lvlText w:val="%3."/>
      <w:lvlJc w:val="left"/>
      <w:pPr>
        <w:ind w:left="2520" w:hanging="30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E84140">
      <w:start w:val="1"/>
      <w:numFmt w:val="decimal"/>
      <w:lvlText w:val="%4."/>
      <w:lvlJc w:val="left"/>
      <w:pPr>
        <w:ind w:left="324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9E0BB2">
      <w:start w:val="1"/>
      <w:numFmt w:val="lowerLetter"/>
      <w:lvlText w:val="%5."/>
      <w:lvlJc w:val="left"/>
      <w:pPr>
        <w:ind w:left="39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6C5770">
      <w:start w:val="1"/>
      <w:numFmt w:val="lowerRoman"/>
      <w:lvlText w:val="%6."/>
      <w:lvlJc w:val="left"/>
      <w:pPr>
        <w:ind w:left="4680" w:hanging="30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A635E0">
      <w:start w:val="1"/>
      <w:numFmt w:val="decimal"/>
      <w:lvlText w:val="%7."/>
      <w:lvlJc w:val="left"/>
      <w:pPr>
        <w:ind w:left="540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46DAC0">
      <w:start w:val="1"/>
      <w:numFmt w:val="lowerLetter"/>
      <w:lvlText w:val="%8."/>
      <w:lvlJc w:val="left"/>
      <w:pPr>
        <w:ind w:left="612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EE3264">
      <w:start w:val="1"/>
      <w:numFmt w:val="lowerRoman"/>
      <w:lvlText w:val="%9."/>
      <w:lvlJc w:val="left"/>
      <w:pPr>
        <w:ind w:left="6840" w:hanging="30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C686FE5"/>
    <w:multiLevelType w:val="multilevel"/>
    <w:tmpl w:val="E6783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99DFC0"/>
    <w:multiLevelType w:val="hybridMultilevel"/>
    <w:tmpl w:val="8FB81090"/>
    <w:lvl w:ilvl="0" w:tplc="E598AE26">
      <w:start w:val="1"/>
      <w:numFmt w:val="decimal"/>
      <w:lvlText w:val="%1."/>
      <w:lvlJc w:val="left"/>
      <w:pPr>
        <w:ind w:left="1080" w:hanging="360"/>
      </w:pPr>
    </w:lvl>
    <w:lvl w:ilvl="1" w:tplc="7302808C">
      <w:start w:val="1"/>
      <w:numFmt w:val="lowerLetter"/>
      <w:lvlText w:val="%2."/>
      <w:lvlJc w:val="left"/>
      <w:pPr>
        <w:ind w:left="1800" w:hanging="360"/>
      </w:pPr>
    </w:lvl>
    <w:lvl w:ilvl="2" w:tplc="19AC259E">
      <w:start w:val="1"/>
      <w:numFmt w:val="lowerRoman"/>
      <w:lvlText w:val="%3."/>
      <w:lvlJc w:val="right"/>
      <w:pPr>
        <w:ind w:left="2520" w:hanging="180"/>
      </w:pPr>
    </w:lvl>
    <w:lvl w:ilvl="3" w:tplc="86222FCC">
      <w:start w:val="1"/>
      <w:numFmt w:val="decimal"/>
      <w:lvlText w:val="%4."/>
      <w:lvlJc w:val="left"/>
      <w:pPr>
        <w:ind w:left="3240" w:hanging="360"/>
      </w:pPr>
    </w:lvl>
    <w:lvl w:ilvl="4" w:tplc="24D21610">
      <w:start w:val="1"/>
      <w:numFmt w:val="lowerLetter"/>
      <w:lvlText w:val="%5."/>
      <w:lvlJc w:val="left"/>
      <w:pPr>
        <w:ind w:left="3960" w:hanging="360"/>
      </w:pPr>
    </w:lvl>
    <w:lvl w:ilvl="5" w:tplc="DF28BF70">
      <w:start w:val="1"/>
      <w:numFmt w:val="lowerRoman"/>
      <w:lvlText w:val="%6."/>
      <w:lvlJc w:val="right"/>
      <w:pPr>
        <w:ind w:left="4680" w:hanging="180"/>
      </w:pPr>
    </w:lvl>
    <w:lvl w:ilvl="6" w:tplc="C6623378">
      <w:start w:val="1"/>
      <w:numFmt w:val="decimal"/>
      <w:lvlText w:val="%7."/>
      <w:lvlJc w:val="left"/>
      <w:pPr>
        <w:ind w:left="5400" w:hanging="360"/>
      </w:pPr>
    </w:lvl>
    <w:lvl w:ilvl="7" w:tplc="E25683EE">
      <w:start w:val="1"/>
      <w:numFmt w:val="lowerLetter"/>
      <w:lvlText w:val="%8."/>
      <w:lvlJc w:val="left"/>
      <w:pPr>
        <w:ind w:left="6120" w:hanging="360"/>
      </w:pPr>
    </w:lvl>
    <w:lvl w:ilvl="8" w:tplc="C3E26830">
      <w:start w:val="1"/>
      <w:numFmt w:val="lowerRoman"/>
      <w:lvlText w:val="%9."/>
      <w:lvlJc w:val="right"/>
      <w:pPr>
        <w:ind w:left="6840" w:hanging="180"/>
      </w:pPr>
    </w:lvl>
  </w:abstractNum>
  <w:abstractNum w:abstractNumId="18" w15:restartNumberingAfterBreak="0">
    <w:nsid w:val="2399D938"/>
    <w:multiLevelType w:val="hybridMultilevel"/>
    <w:tmpl w:val="E286DE44"/>
    <w:lvl w:ilvl="0" w:tplc="9552DF68">
      <w:start w:val="1"/>
      <w:numFmt w:val="decimal"/>
      <w:lvlText w:val="%1."/>
      <w:lvlJc w:val="left"/>
      <w:pPr>
        <w:ind w:left="1080" w:hanging="360"/>
      </w:pPr>
    </w:lvl>
    <w:lvl w:ilvl="1" w:tplc="283AA3FC">
      <w:start w:val="1"/>
      <w:numFmt w:val="lowerLetter"/>
      <w:lvlText w:val="%2."/>
      <w:lvlJc w:val="left"/>
      <w:pPr>
        <w:ind w:left="1800" w:hanging="360"/>
      </w:pPr>
    </w:lvl>
    <w:lvl w:ilvl="2" w:tplc="8292A10C">
      <w:start w:val="1"/>
      <w:numFmt w:val="lowerRoman"/>
      <w:lvlText w:val="%3."/>
      <w:lvlJc w:val="right"/>
      <w:pPr>
        <w:ind w:left="2520" w:hanging="180"/>
      </w:pPr>
    </w:lvl>
    <w:lvl w:ilvl="3" w:tplc="B1963786">
      <w:start w:val="1"/>
      <w:numFmt w:val="decimal"/>
      <w:lvlText w:val="%4."/>
      <w:lvlJc w:val="left"/>
      <w:pPr>
        <w:ind w:left="3240" w:hanging="360"/>
      </w:pPr>
    </w:lvl>
    <w:lvl w:ilvl="4" w:tplc="7B62C6B2">
      <w:start w:val="1"/>
      <w:numFmt w:val="lowerLetter"/>
      <w:lvlText w:val="%5."/>
      <w:lvlJc w:val="left"/>
      <w:pPr>
        <w:ind w:left="3960" w:hanging="360"/>
      </w:pPr>
    </w:lvl>
    <w:lvl w:ilvl="5" w:tplc="486482EA">
      <w:start w:val="1"/>
      <w:numFmt w:val="lowerRoman"/>
      <w:lvlText w:val="%6."/>
      <w:lvlJc w:val="right"/>
      <w:pPr>
        <w:ind w:left="4680" w:hanging="180"/>
      </w:pPr>
    </w:lvl>
    <w:lvl w:ilvl="6" w:tplc="D8502190">
      <w:start w:val="1"/>
      <w:numFmt w:val="decimal"/>
      <w:lvlText w:val="%7."/>
      <w:lvlJc w:val="left"/>
      <w:pPr>
        <w:ind w:left="5400" w:hanging="360"/>
      </w:pPr>
    </w:lvl>
    <w:lvl w:ilvl="7" w:tplc="1542C6D0">
      <w:start w:val="1"/>
      <w:numFmt w:val="lowerLetter"/>
      <w:lvlText w:val="%8."/>
      <w:lvlJc w:val="left"/>
      <w:pPr>
        <w:ind w:left="6120" w:hanging="360"/>
      </w:pPr>
    </w:lvl>
    <w:lvl w:ilvl="8" w:tplc="8B9E97C0">
      <w:start w:val="1"/>
      <w:numFmt w:val="lowerRoman"/>
      <w:lvlText w:val="%9."/>
      <w:lvlJc w:val="right"/>
      <w:pPr>
        <w:ind w:left="6840" w:hanging="180"/>
      </w:pPr>
    </w:lvl>
  </w:abstractNum>
  <w:abstractNum w:abstractNumId="19" w15:restartNumberingAfterBreak="0">
    <w:nsid w:val="24B141A6"/>
    <w:multiLevelType w:val="hybridMultilevel"/>
    <w:tmpl w:val="933E14BE"/>
    <w:lvl w:ilvl="0" w:tplc="970C45E4">
      <w:start w:val="1"/>
      <w:numFmt w:val="bullet"/>
      <w:lvlText w:val=""/>
      <w:lvlJc w:val="left"/>
      <w:pPr>
        <w:ind w:left="1080" w:hanging="360"/>
      </w:pPr>
      <w:rPr>
        <w:rFonts w:hint="default" w:ascii="Symbol" w:hAnsi="Symbol"/>
      </w:rPr>
    </w:lvl>
    <w:lvl w:ilvl="1" w:tplc="C6265962" w:tentative="1">
      <w:start w:val="1"/>
      <w:numFmt w:val="bullet"/>
      <w:lvlText w:val="o"/>
      <w:lvlJc w:val="left"/>
      <w:pPr>
        <w:ind w:left="1800" w:hanging="360"/>
      </w:pPr>
      <w:rPr>
        <w:rFonts w:hint="default" w:ascii="Courier New" w:hAnsi="Courier New"/>
      </w:rPr>
    </w:lvl>
    <w:lvl w:ilvl="2" w:tplc="81B6C1F4" w:tentative="1">
      <w:start w:val="1"/>
      <w:numFmt w:val="bullet"/>
      <w:lvlText w:val=""/>
      <w:lvlJc w:val="left"/>
      <w:pPr>
        <w:ind w:left="2520" w:hanging="360"/>
      </w:pPr>
      <w:rPr>
        <w:rFonts w:hint="default" w:ascii="Wingdings" w:hAnsi="Wingdings"/>
      </w:rPr>
    </w:lvl>
    <w:lvl w:ilvl="3" w:tplc="2B801170" w:tentative="1">
      <w:start w:val="1"/>
      <w:numFmt w:val="bullet"/>
      <w:lvlText w:val=""/>
      <w:lvlJc w:val="left"/>
      <w:pPr>
        <w:ind w:left="3240" w:hanging="360"/>
      </w:pPr>
      <w:rPr>
        <w:rFonts w:hint="default" w:ascii="Symbol" w:hAnsi="Symbol"/>
      </w:rPr>
    </w:lvl>
    <w:lvl w:ilvl="4" w:tplc="7B281A76" w:tentative="1">
      <w:start w:val="1"/>
      <w:numFmt w:val="bullet"/>
      <w:lvlText w:val="o"/>
      <w:lvlJc w:val="left"/>
      <w:pPr>
        <w:ind w:left="3960" w:hanging="360"/>
      </w:pPr>
      <w:rPr>
        <w:rFonts w:hint="default" w:ascii="Courier New" w:hAnsi="Courier New"/>
      </w:rPr>
    </w:lvl>
    <w:lvl w:ilvl="5" w:tplc="8FF886A0" w:tentative="1">
      <w:start w:val="1"/>
      <w:numFmt w:val="bullet"/>
      <w:lvlText w:val=""/>
      <w:lvlJc w:val="left"/>
      <w:pPr>
        <w:ind w:left="4680" w:hanging="360"/>
      </w:pPr>
      <w:rPr>
        <w:rFonts w:hint="default" w:ascii="Wingdings" w:hAnsi="Wingdings"/>
      </w:rPr>
    </w:lvl>
    <w:lvl w:ilvl="6" w:tplc="32288E64" w:tentative="1">
      <w:start w:val="1"/>
      <w:numFmt w:val="bullet"/>
      <w:lvlText w:val=""/>
      <w:lvlJc w:val="left"/>
      <w:pPr>
        <w:ind w:left="5400" w:hanging="360"/>
      </w:pPr>
      <w:rPr>
        <w:rFonts w:hint="default" w:ascii="Symbol" w:hAnsi="Symbol"/>
      </w:rPr>
    </w:lvl>
    <w:lvl w:ilvl="7" w:tplc="356CF516" w:tentative="1">
      <w:start w:val="1"/>
      <w:numFmt w:val="bullet"/>
      <w:lvlText w:val="o"/>
      <w:lvlJc w:val="left"/>
      <w:pPr>
        <w:ind w:left="6120" w:hanging="360"/>
      </w:pPr>
      <w:rPr>
        <w:rFonts w:hint="default" w:ascii="Courier New" w:hAnsi="Courier New"/>
      </w:rPr>
    </w:lvl>
    <w:lvl w:ilvl="8" w:tplc="F4AC1F2A" w:tentative="1">
      <w:start w:val="1"/>
      <w:numFmt w:val="bullet"/>
      <w:lvlText w:val=""/>
      <w:lvlJc w:val="left"/>
      <w:pPr>
        <w:ind w:left="6840" w:hanging="360"/>
      </w:pPr>
      <w:rPr>
        <w:rFonts w:hint="default" w:ascii="Wingdings" w:hAnsi="Wingdings"/>
      </w:rPr>
    </w:lvl>
  </w:abstractNum>
  <w:abstractNum w:abstractNumId="20" w15:restartNumberingAfterBreak="0">
    <w:nsid w:val="25F6326D"/>
    <w:multiLevelType w:val="multilevel"/>
    <w:tmpl w:val="9CB2F24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26C2B570"/>
    <w:multiLevelType w:val="hybridMultilevel"/>
    <w:tmpl w:val="F592A386"/>
    <w:lvl w:ilvl="0" w:tplc="B6963D46">
      <w:start w:val="1"/>
      <w:numFmt w:val="decimal"/>
      <w:lvlText w:val="%1."/>
      <w:lvlJc w:val="left"/>
      <w:pPr>
        <w:ind w:left="720" w:hanging="360"/>
      </w:pPr>
    </w:lvl>
    <w:lvl w:ilvl="1" w:tplc="3280E526">
      <w:start w:val="1"/>
      <w:numFmt w:val="lowerLetter"/>
      <w:lvlText w:val="%2."/>
      <w:lvlJc w:val="left"/>
      <w:pPr>
        <w:ind w:left="1440" w:hanging="360"/>
      </w:pPr>
    </w:lvl>
    <w:lvl w:ilvl="2" w:tplc="90D81B52">
      <w:start w:val="1"/>
      <w:numFmt w:val="lowerRoman"/>
      <w:lvlText w:val="%3."/>
      <w:lvlJc w:val="right"/>
      <w:pPr>
        <w:ind w:left="2160" w:hanging="180"/>
      </w:pPr>
    </w:lvl>
    <w:lvl w:ilvl="3" w:tplc="6DAE3A26">
      <w:start w:val="1"/>
      <w:numFmt w:val="decimal"/>
      <w:lvlText w:val="%4."/>
      <w:lvlJc w:val="left"/>
      <w:pPr>
        <w:ind w:left="2880" w:hanging="360"/>
      </w:pPr>
    </w:lvl>
    <w:lvl w:ilvl="4" w:tplc="4F6437DC">
      <w:start w:val="1"/>
      <w:numFmt w:val="lowerLetter"/>
      <w:lvlText w:val="%5."/>
      <w:lvlJc w:val="left"/>
      <w:pPr>
        <w:ind w:left="3600" w:hanging="360"/>
      </w:pPr>
    </w:lvl>
    <w:lvl w:ilvl="5" w:tplc="3F7CDE8C">
      <w:start w:val="1"/>
      <w:numFmt w:val="lowerRoman"/>
      <w:lvlText w:val="%6."/>
      <w:lvlJc w:val="right"/>
      <w:pPr>
        <w:ind w:left="4320" w:hanging="180"/>
      </w:pPr>
    </w:lvl>
    <w:lvl w:ilvl="6" w:tplc="43521ABA">
      <w:start w:val="1"/>
      <w:numFmt w:val="decimal"/>
      <w:lvlText w:val="%7."/>
      <w:lvlJc w:val="left"/>
      <w:pPr>
        <w:ind w:left="5040" w:hanging="360"/>
      </w:pPr>
    </w:lvl>
    <w:lvl w:ilvl="7" w:tplc="A6E0695E">
      <w:start w:val="1"/>
      <w:numFmt w:val="lowerLetter"/>
      <w:lvlText w:val="%8."/>
      <w:lvlJc w:val="left"/>
      <w:pPr>
        <w:ind w:left="5760" w:hanging="360"/>
      </w:pPr>
    </w:lvl>
    <w:lvl w:ilvl="8" w:tplc="A8E4D24A">
      <w:start w:val="1"/>
      <w:numFmt w:val="lowerRoman"/>
      <w:lvlText w:val="%9."/>
      <w:lvlJc w:val="right"/>
      <w:pPr>
        <w:ind w:left="6480" w:hanging="180"/>
      </w:pPr>
    </w:lvl>
  </w:abstractNum>
  <w:abstractNum w:abstractNumId="22" w15:restartNumberingAfterBreak="0">
    <w:nsid w:val="28AF09AA"/>
    <w:multiLevelType w:val="hybridMultilevel"/>
    <w:tmpl w:val="D59AF78C"/>
    <w:lvl w:ilvl="0" w:tplc="4686EDEE">
      <w:start w:val="1"/>
      <w:numFmt w:val="bullet"/>
      <w:lvlText w:val=""/>
      <w:lvlJc w:val="left"/>
      <w:pPr>
        <w:ind w:left="720" w:hanging="360"/>
      </w:pPr>
      <w:rPr>
        <w:rFonts w:hint="default" w:ascii="Symbol" w:hAnsi="Symbol"/>
      </w:rPr>
    </w:lvl>
    <w:lvl w:ilvl="1" w:tplc="637A9E64" w:tentative="1">
      <w:start w:val="1"/>
      <w:numFmt w:val="bullet"/>
      <w:lvlText w:val="o"/>
      <w:lvlJc w:val="left"/>
      <w:pPr>
        <w:ind w:left="1440" w:hanging="360"/>
      </w:pPr>
      <w:rPr>
        <w:rFonts w:hint="default" w:ascii="Courier New" w:hAnsi="Courier New"/>
      </w:rPr>
    </w:lvl>
    <w:lvl w:ilvl="2" w:tplc="F8241A00" w:tentative="1">
      <w:start w:val="1"/>
      <w:numFmt w:val="bullet"/>
      <w:lvlText w:val=""/>
      <w:lvlJc w:val="left"/>
      <w:pPr>
        <w:ind w:left="2160" w:hanging="360"/>
      </w:pPr>
      <w:rPr>
        <w:rFonts w:hint="default" w:ascii="Wingdings" w:hAnsi="Wingdings"/>
      </w:rPr>
    </w:lvl>
    <w:lvl w:ilvl="3" w:tplc="E21CE0EC" w:tentative="1">
      <w:start w:val="1"/>
      <w:numFmt w:val="bullet"/>
      <w:lvlText w:val=""/>
      <w:lvlJc w:val="left"/>
      <w:pPr>
        <w:ind w:left="2880" w:hanging="360"/>
      </w:pPr>
      <w:rPr>
        <w:rFonts w:hint="default" w:ascii="Symbol" w:hAnsi="Symbol"/>
      </w:rPr>
    </w:lvl>
    <w:lvl w:ilvl="4" w:tplc="514E9C76" w:tentative="1">
      <w:start w:val="1"/>
      <w:numFmt w:val="bullet"/>
      <w:lvlText w:val="o"/>
      <w:lvlJc w:val="left"/>
      <w:pPr>
        <w:ind w:left="3600" w:hanging="360"/>
      </w:pPr>
      <w:rPr>
        <w:rFonts w:hint="default" w:ascii="Courier New" w:hAnsi="Courier New"/>
      </w:rPr>
    </w:lvl>
    <w:lvl w:ilvl="5" w:tplc="EA24FB6E" w:tentative="1">
      <w:start w:val="1"/>
      <w:numFmt w:val="bullet"/>
      <w:lvlText w:val=""/>
      <w:lvlJc w:val="left"/>
      <w:pPr>
        <w:ind w:left="4320" w:hanging="360"/>
      </w:pPr>
      <w:rPr>
        <w:rFonts w:hint="default" w:ascii="Wingdings" w:hAnsi="Wingdings"/>
      </w:rPr>
    </w:lvl>
    <w:lvl w:ilvl="6" w:tplc="35FEB130" w:tentative="1">
      <w:start w:val="1"/>
      <w:numFmt w:val="bullet"/>
      <w:lvlText w:val=""/>
      <w:lvlJc w:val="left"/>
      <w:pPr>
        <w:ind w:left="5040" w:hanging="360"/>
      </w:pPr>
      <w:rPr>
        <w:rFonts w:hint="default" w:ascii="Symbol" w:hAnsi="Symbol"/>
      </w:rPr>
    </w:lvl>
    <w:lvl w:ilvl="7" w:tplc="0B0885F0" w:tentative="1">
      <w:start w:val="1"/>
      <w:numFmt w:val="bullet"/>
      <w:lvlText w:val="o"/>
      <w:lvlJc w:val="left"/>
      <w:pPr>
        <w:ind w:left="5760" w:hanging="360"/>
      </w:pPr>
      <w:rPr>
        <w:rFonts w:hint="default" w:ascii="Courier New" w:hAnsi="Courier New"/>
      </w:rPr>
    </w:lvl>
    <w:lvl w:ilvl="8" w:tplc="E3942B20" w:tentative="1">
      <w:start w:val="1"/>
      <w:numFmt w:val="bullet"/>
      <w:lvlText w:val=""/>
      <w:lvlJc w:val="left"/>
      <w:pPr>
        <w:ind w:left="6480" w:hanging="360"/>
      </w:pPr>
      <w:rPr>
        <w:rFonts w:hint="default" w:ascii="Wingdings" w:hAnsi="Wingdings"/>
      </w:rPr>
    </w:lvl>
  </w:abstractNum>
  <w:abstractNum w:abstractNumId="23" w15:restartNumberingAfterBreak="0">
    <w:nsid w:val="3415361C"/>
    <w:multiLevelType w:val="multilevel"/>
    <w:tmpl w:val="6F186E74"/>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35E54B14"/>
    <w:multiLevelType w:val="hybridMultilevel"/>
    <w:tmpl w:val="FDF8BD7A"/>
    <w:styleLink w:val="ImportedStyle6"/>
    <w:lvl w:ilvl="0" w:tplc="67627DB8">
      <w:start w:val="1"/>
      <w:numFmt w:val="decimal"/>
      <w:lvlText w:val="%1."/>
      <w:lvlJc w:val="left"/>
      <w:pPr>
        <w:ind w:left="108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C8109A">
      <w:start w:val="1"/>
      <w:numFmt w:val="lowerLetter"/>
      <w:lvlText w:val="%2."/>
      <w:lvlJc w:val="left"/>
      <w:pPr>
        <w:ind w:left="180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740C2C">
      <w:start w:val="1"/>
      <w:numFmt w:val="lowerRoman"/>
      <w:lvlText w:val="%3."/>
      <w:lvlJc w:val="left"/>
      <w:pPr>
        <w:ind w:left="2520" w:hanging="30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868E7A">
      <w:start w:val="1"/>
      <w:numFmt w:val="decimal"/>
      <w:lvlText w:val="%4."/>
      <w:lvlJc w:val="left"/>
      <w:pPr>
        <w:ind w:left="324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5E02A2">
      <w:start w:val="1"/>
      <w:numFmt w:val="lowerLetter"/>
      <w:lvlText w:val="%5."/>
      <w:lvlJc w:val="left"/>
      <w:pPr>
        <w:ind w:left="39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36D5F8">
      <w:start w:val="1"/>
      <w:numFmt w:val="lowerRoman"/>
      <w:lvlText w:val="%6."/>
      <w:lvlJc w:val="left"/>
      <w:pPr>
        <w:ind w:left="4680" w:hanging="30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24F9EA">
      <w:start w:val="1"/>
      <w:numFmt w:val="decimal"/>
      <w:lvlText w:val="%7."/>
      <w:lvlJc w:val="left"/>
      <w:pPr>
        <w:ind w:left="540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9E73C2">
      <w:start w:val="1"/>
      <w:numFmt w:val="lowerLetter"/>
      <w:lvlText w:val="%8."/>
      <w:lvlJc w:val="left"/>
      <w:pPr>
        <w:ind w:left="612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46E218">
      <w:start w:val="1"/>
      <w:numFmt w:val="lowerRoman"/>
      <w:lvlText w:val="%9."/>
      <w:lvlJc w:val="left"/>
      <w:pPr>
        <w:ind w:left="6840" w:hanging="30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036C10D"/>
    <w:multiLevelType w:val="hybridMultilevel"/>
    <w:tmpl w:val="CFBE663C"/>
    <w:lvl w:ilvl="0" w:tplc="856AB756">
      <w:start w:val="1"/>
      <w:numFmt w:val="bullet"/>
      <w:lvlText w:val=""/>
      <w:lvlJc w:val="left"/>
      <w:pPr>
        <w:ind w:left="1080" w:hanging="360"/>
      </w:pPr>
      <w:rPr>
        <w:rFonts w:hint="default" w:ascii="Symbol" w:hAnsi="Symbol"/>
      </w:rPr>
    </w:lvl>
    <w:lvl w:ilvl="1" w:tplc="DC48514C">
      <w:start w:val="1"/>
      <w:numFmt w:val="bullet"/>
      <w:lvlText w:val="o"/>
      <w:lvlJc w:val="left"/>
      <w:pPr>
        <w:ind w:left="1800" w:hanging="360"/>
      </w:pPr>
      <w:rPr>
        <w:rFonts w:hint="default" w:ascii="Courier New" w:hAnsi="Courier New"/>
      </w:rPr>
    </w:lvl>
    <w:lvl w:ilvl="2" w:tplc="669AB0EC">
      <w:start w:val="1"/>
      <w:numFmt w:val="bullet"/>
      <w:lvlText w:val=""/>
      <w:lvlJc w:val="left"/>
      <w:pPr>
        <w:ind w:left="2520" w:hanging="360"/>
      </w:pPr>
      <w:rPr>
        <w:rFonts w:hint="default" w:ascii="Wingdings" w:hAnsi="Wingdings"/>
      </w:rPr>
    </w:lvl>
    <w:lvl w:ilvl="3" w:tplc="E37E0E78">
      <w:start w:val="1"/>
      <w:numFmt w:val="bullet"/>
      <w:lvlText w:val=""/>
      <w:lvlJc w:val="left"/>
      <w:pPr>
        <w:ind w:left="3240" w:hanging="360"/>
      </w:pPr>
      <w:rPr>
        <w:rFonts w:hint="default" w:ascii="Symbol" w:hAnsi="Symbol"/>
      </w:rPr>
    </w:lvl>
    <w:lvl w:ilvl="4" w:tplc="8D30EAE0">
      <w:start w:val="1"/>
      <w:numFmt w:val="bullet"/>
      <w:lvlText w:val="o"/>
      <w:lvlJc w:val="left"/>
      <w:pPr>
        <w:ind w:left="3960" w:hanging="360"/>
      </w:pPr>
      <w:rPr>
        <w:rFonts w:hint="default" w:ascii="Courier New" w:hAnsi="Courier New"/>
      </w:rPr>
    </w:lvl>
    <w:lvl w:ilvl="5" w:tplc="267A6376">
      <w:start w:val="1"/>
      <w:numFmt w:val="bullet"/>
      <w:lvlText w:val=""/>
      <w:lvlJc w:val="left"/>
      <w:pPr>
        <w:ind w:left="4680" w:hanging="360"/>
      </w:pPr>
      <w:rPr>
        <w:rFonts w:hint="default" w:ascii="Wingdings" w:hAnsi="Wingdings"/>
      </w:rPr>
    </w:lvl>
    <w:lvl w:ilvl="6" w:tplc="09BCEA60">
      <w:start w:val="1"/>
      <w:numFmt w:val="bullet"/>
      <w:lvlText w:val=""/>
      <w:lvlJc w:val="left"/>
      <w:pPr>
        <w:ind w:left="5400" w:hanging="360"/>
      </w:pPr>
      <w:rPr>
        <w:rFonts w:hint="default" w:ascii="Symbol" w:hAnsi="Symbol"/>
      </w:rPr>
    </w:lvl>
    <w:lvl w:ilvl="7" w:tplc="EF66D8DA">
      <w:start w:val="1"/>
      <w:numFmt w:val="bullet"/>
      <w:lvlText w:val="o"/>
      <w:lvlJc w:val="left"/>
      <w:pPr>
        <w:ind w:left="6120" w:hanging="360"/>
      </w:pPr>
      <w:rPr>
        <w:rFonts w:hint="default" w:ascii="Courier New" w:hAnsi="Courier New"/>
      </w:rPr>
    </w:lvl>
    <w:lvl w:ilvl="8" w:tplc="ADE838FE">
      <w:start w:val="1"/>
      <w:numFmt w:val="bullet"/>
      <w:lvlText w:val=""/>
      <w:lvlJc w:val="left"/>
      <w:pPr>
        <w:ind w:left="6840" w:hanging="360"/>
      </w:pPr>
      <w:rPr>
        <w:rFonts w:hint="default" w:ascii="Wingdings" w:hAnsi="Wingdings"/>
      </w:rPr>
    </w:lvl>
  </w:abstractNum>
  <w:abstractNum w:abstractNumId="26" w15:restartNumberingAfterBreak="0">
    <w:nsid w:val="42C83547"/>
    <w:multiLevelType w:val="hybridMultilevel"/>
    <w:tmpl w:val="FDF8BD7A"/>
    <w:numStyleLink w:val="ImportedStyle6"/>
  </w:abstractNum>
  <w:abstractNum w:abstractNumId="27" w15:restartNumberingAfterBreak="0">
    <w:nsid w:val="50C85B6C"/>
    <w:multiLevelType w:val="hybridMultilevel"/>
    <w:tmpl w:val="24820C90"/>
    <w:lvl w:ilvl="0" w:tplc="3E3287BC">
      <w:start w:val="1"/>
      <w:numFmt w:val="bullet"/>
      <w:lvlText w:val=""/>
      <w:lvlJc w:val="left"/>
      <w:pPr>
        <w:ind w:left="720" w:hanging="360"/>
      </w:pPr>
      <w:rPr>
        <w:rFonts w:hint="default" w:ascii="Symbol" w:hAnsi="Symbol"/>
      </w:rPr>
    </w:lvl>
    <w:lvl w:ilvl="1" w:tplc="A96E7A3C" w:tentative="1">
      <w:start w:val="1"/>
      <w:numFmt w:val="bullet"/>
      <w:lvlText w:val="o"/>
      <w:lvlJc w:val="left"/>
      <w:pPr>
        <w:ind w:left="1440" w:hanging="360"/>
      </w:pPr>
      <w:rPr>
        <w:rFonts w:hint="default" w:ascii="Courier New" w:hAnsi="Courier New"/>
      </w:rPr>
    </w:lvl>
    <w:lvl w:ilvl="2" w:tplc="F5D0B408" w:tentative="1">
      <w:start w:val="1"/>
      <w:numFmt w:val="bullet"/>
      <w:lvlText w:val=""/>
      <w:lvlJc w:val="left"/>
      <w:pPr>
        <w:ind w:left="2160" w:hanging="360"/>
      </w:pPr>
      <w:rPr>
        <w:rFonts w:hint="default" w:ascii="Wingdings" w:hAnsi="Wingdings"/>
      </w:rPr>
    </w:lvl>
    <w:lvl w:ilvl="3" w:tplc="2EC81858" w:tentative="1">
      <w:start w:val="1"/>
      <w:numFmt w:val="bullet"/>
      <w:lvlText w:val=""/>
      <w:lvlJc w:val="left"/>
      <w:pPr>
        <w:ind w:left="2880" w:hanging="360"/>
      </w:pPr>
      <w:rPr>
        <w:rFonts w:hint="default" w:ascii="Symbol" w:hAnsi="Symbol"/>
      </w:rPr>
    </w:lvl>
    <w:lvl w:ilvl="4" w:tplc="4DB6955C" w:tentative="1">
      <w:start w:val="1"/>
      <w:numFmt w:val="bullet"/>
      <w:lvlText w:val="o"/>
      <w:lvlJc w:val="left"/>
      <w:pPr>
        <w:ind w:left="3600" w:hanging="360"/>
      </w:pPr>
      <w:rPr>
        <w:rFonts w:hint="default" w:ascii="Courier New" w:hAnsi="Courier New"/>
      </w:rPr>
    </w:lvl>
    <w:lvl w:ilvl="5" w:tplc="95288526" w:tentative="1">
      <w:start w:val="1"/>
      <w:numFmt w:val="bullet"/>
      <w:lvlText w:val=""/>
      <w:lvlJc w:val="left"/>
      <w:pPr>
        <w:ind w:left="4320" w:hanging="360"/>
      </w:pPr>
      <w:rPr>
        <w:rFonts w:hint="default" w:ascii="Wingdings" w:hAnsi="Wingdings"/>
      </w:rPr>
    </w:lvl>
    <w:lvl w:ilvl="6" w:tplc="6B867DD4" w:tentative="1">
      <w:start w:val="1"/>
      <w:numFmt w:val="bullet"/>
      <w:lvlText w:val=""/>
      <w:lvlJc w:val="left"/>
      <w:pPr>
        <w:ind w:left="5040" w:hanging="360"/>
      </w:pPr>
      <w:rPr>
        <w:rFonts w:hint="default" w:ascii="Symbol" w:hAnsi="Symbol"/>
      </w:rPr>
    </w:lvl>
    <w:lvl w:ilvl="7" w:tplc="C3E48A74" w:tentative="1">
      <w:start w:val="1"/>
      <w:numFmt w:val="bullet"/>
      <w:lvlText w:val="o"/>
      <w:lvlJc w:val="left"/>
      <w:pPr>
        <w:ind w:left="5760" w:hanging="360"/>
      </w:pPr>
      <w:rPr>
        <w:rFonts w:hint="default" w:ascii="Courier New" w:hAnsi="Courier New"/>
      </w:rPr>
    </w:lvl>
    <w:lvl w:ilvl="8" w:tplc="F6105640" w:tentative="1">
      <w:start w:val="1"/>
      <w:numFmt w:val="bullet"/>
      <w:lvlText w:val=""/>
      <w:lvlJc w:val="left"/>
      <w:pPr>
        <w:ind w:left="6480" w:hanging="360"/>
      </w:pPr>
      <w:rPr>
        <w:rFonts w:hint="default" w:ascii="Wingdings" w:hAnsi="Wingdings"/>
      </w:rPr>
    </w:lvl>
  </w:abstractNum>
  <w:abstractNum w:abstractNumId="28" w15:restartNumberingAfterBreak="0">
    <w:nsid w:val="50E2BEA5"/>
    <w:multiLevelType w:val="hybridMultilevel"/>
    <w:tmpl w:val="2D4C3874"/>
    <w:lvl w:ilvl="0" w:tplc="228CCFB2">
      <w:start w:val="1"/>
      <w:numFmt w:val="decimal"/>
      <w:lvlText w:val="%1."/>
      <w:lvlJc w:val="left"/>
      <w:pPr>
        <w:ind w:left="1080" w:hanging="360"/>
      </w:pPr>
    </w:lvl>
    <w:lvl w:ilvl="1" w:tplc="597C65C6">
      <w:start w:val="1"/>
      <w:numFmt w:val="lowerLetter"/>
      <w:lvlText w:val="%2."/>
      <w:lvlJc w:val="left"/>
      <w:pPr>
        <w:ind w:left="1800" w:hanging="360"/>
      </w:pPr>
    </w:lvl>
    <w:lvl w:ilvl="2" w:tplc="FC1078D6">
      <w:start w:val="1"/>
      <w:numFmt w:val="lowerRoman"/>
      <w:lvlText w:val="%3."/>
      <w:lvlJc w:val="right"/>
      <w:pPr>
        <w:ind w:left="2520" w:hanging="180"/>
      </w:pPr>
    </w:lvl>
    <w:lvl w:ilvl="3" w:tplc="0714E670">
      <w:start w:val="1"/>
      <w:numFmt w:val="decimal"/>
      <w:lvlText w:val="%4."/>
      <w:lvlJc w:val="left"/>
      <w:pPr>
        <w:ind w:left="3240" w:hanging="360"/>
      </w:pPr>
    </w:lvl>
    <w:lvl w:ilvl="4" w:tplc="F11EC4D8">
      <w:start w:val="1"/>
      <w:numFmt w:val="lowerLetter"/>
      <w:lvlText w:val="%5."/>
      <w:lvlJc w:val="left"/>
      <w:pPr>
        <w:ind w:left="3960" w:hanging="360"/>
      </w:pPr>
    </w:lvl>
    <w:lvl w:ilvl="5" w:tplc="4A0E5612">
      <w:start w:val="1"/>
      <w:numFmt w:val="lowerRoman"/>
      <w:lvlText w:val="%6."/>
      <w:lvlJc w:val="right"/>
      <w:pPr>
        <w:ind w:left="4680" w:hanging="180"/>
      </w:pPr>
    </w:lvl>
    <w:lvl w:ilvl="6" w:tplc="44500594">
      <w:start w:val="1"/>
      <w:numFmt w:val="decimal"/>
      <w:lvlText w:val="%7."/>
      <w:lvlJc w:val="left"/>
      <w:pPr>
        <w:ind w:left="5400" w:hanging="360"/>
      </w:pPr>
    </w:lvl>
    <w:lvl w:ilvl="7" w:tplc="62C6C17C">
      <w:start w:val="1"/>
      <w:numFmt w:val="lowerLetter"/>
      <w:lvlText w:val="%8."/>
      <w:lvlJc w:val="left"/>
      <w:pPr>
        <w:ind w:left="6120" w:hanging="360"/>
      </w:pPr>
    </w:lvl>
    <w:lvl w:ilvl="8" w:tplc="2982BD60">
      <w:start w:val="1"/>
      <w:numFmt w:val="lowerRoman"/>
      <w:lvlText w:val="%9."/>
      <w:lvlJc w:val="right"/>
      <w:pPr>
        <w:ind w:left="6840" w:hanging="180"/>
      </w:pPr>
    </w:lvl>
  </w:abstractNum>
  <w:abstractNum w:abstractNumId="29" w15:restartNumberingAfterBreak="0">
    <w:nsid w:val="54B97D3E"/>
    <w:multiLevelType w:val="hybridMultilevel"/>
    <w:tmpl w:val="7E54BD2C"/>
    <w:lvl w:ilvl="0" w:tplc="1B92F622">
      <w:start w:val="1"/>
      <w:numFmt w:val="bullet"/>
      <w:lvlText w:val=""/>
      <w:lvlJc w:val="left"/>
      <w:pPr>
        <w:tabs>
          <w:tab w:val="num" w:pos="720"/>
        </w:tabs>
        <w:ind w:left="720" w:hanging="360"/>
      </w:pPr>
      <w:rPr>
        <w:rFonts w:hint="default" w:ascii="Symbol" w:hAnsi="Symbol"/>
      </w:rPr>
    </w:lvl>
    <w:lvl w:ilvl="1" w:tplc="301CF802">
      <w:numFmt w:val="bullet"/>
      <w:lvlText w:val=""/>
      <w:lvlJc w:val="left"/>
      <w:pPr>
        <w:ind w:left="1440" w:hanging="360"/>
      </w:pPr>
      <w:rPr>
        <w:rFonts w:hint="default" w:ascii="Wingdings" w:hAnsi="Wingdings"/>
      </w:rPr>
    </w:lvl>
    <w:lvl w:ilvl="2" w:tplc="083C4E6E" w:tentative="1">
      <w:start w:val="1"/>
      <w:numFmt w:val="bullet"/>
      <w:lvlText w:val=""/>
      <w:lvlJc w:val="left"/>
      <w:pPr>
        <w:tabs>
          <w:tab w:val="num" w:pos="2160"/>
        </w:tabs>
        <w:ind w:left="2160" w:hanging="360"/>
      </w:pPr>
      <w:rPr>
        <w:rFonts w:hint="default" w:ascii="Wingdings" w:hAnsi="Wingdings"/>
      </w:rPr>
    </w:lvl>
    <w:lvl w:ilvl="3" w:tplc="429E084C" w:tentative="1">
      <w:start w:val="1"/>
      <w:numFmt w:val="bullet"/>
      <w:lvlText w:val=""/>
      <w:lvlJc w:val="left"/>
      <w:pPr>
        <w:tabs>
          <w:tab w:val="num" w:pos="2880"/>
        </w:tabs>
        <w:ind w:left="2880" w:hanging="360"/>
      </w:pPr>
      <w:rPr>
        <w:rFonts w:hint="default" w:ascii="Symbol" w:hAnsi="Symbol"/>
      </w:rPr>
    </w:lvl>
    <w:lvl w:ilvl="4" w:tplc="C9D48574" w:tentative="1">
      <w:start w:val="1"/>
      <w:numFmt w:val="bullet"/>
      <w:lvlText w:val="o"/>
      <w:lvlJc w:val="left"/>
      <w:pPr>
        <w:tabs>
          <w:tab w:val="num" w:pos="3600"/>
        </w:tabs>
        <w:ind w:left="3600" w:hanging="360"/>
      </w:pPr>
      <w:rPr>
        <w:rFonts w:hint="default" w:ascii="Courier New" w:hAnsi="Courier New"/>
      </w:rPr>
    </w:lvl>
    <w:lvl w:ilvl="5" w:tplc="4EEE9778" w:tentative="1">
      <w:start w:val="1"/>
      <w:numFmt w:val="bullet"/>
      <w:lvlText w:val=""/>
      <w:lvlJc w:val="left"/>
      <w:pPr>
        <w:tabs>
          <w:tab w:val="num" w:pos="4320"/>
        </w:tabs>
        <w:ind w:left="4320" w:hanging="360"/>
      </w:pPr>
      <w:rPr>
        <w:rFonts w:hint="default" w:ascii="Wingdings" w:hAnsi="Wingdings"/>
      </w:rPr>
    </w:lvl>
    <w:lvl w:ilvl="6" w:tplc="59A0C938" w:tentative="1">
      <w:start w:val="1"/>
      <w:numFmt w:val="bullet"/>
      <w:lvlText w:val=""/>
      <w:lvlJc w:val="left"/>
      <w:pPr>
        <w:tabs>
          <w:tab w:val="num" w:pos="5040"/>
        </w:tabs>
        <w:ind w:left="5040" w:hanging="360"/>
      </w:pPr>
      <w:rPr>
        <w:rFonts w:hint="default" w:ascii="Symbol" w:hAnsi="Symbol"/>
      </w:rPr>
    </w:lvl>
    <w:lvl w:ilvl="7" w:tplc="F27AD46A" w:tentative="1">
      <w:start w:val="1"/>
      <w:numFmt w:val="bullet"/>
      <w:lvlText w:val="o"/>
      <w:lvlJc w:val="left"/>
      <w:pPr>
        <w:tabs>
          <w:tab w:val="num" w:pos="5760"/>
        </w:tabs>
        <w:ind w:left="5760" w:hanging="360"/>
      </w:pPr>
      <w:rPr>
        <w:rFonts w:hint="default" w:ascii="Courier New" w:hAnsi="Courier New"/>
      </w:rPr>
    </w:lvl>
    <w:lvl w:ilvl="8" w:tplc="63F8BCCE"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5EC7F8A"/>
    <w:multiLevelType w:val="hybridMultilevel"/>
    <w:tmpl w:val="6FB4D602"/>
    <w:styleLink w:val="ImportedStyle4"/>
    <w:lvl w:ilvl="0" w:tplc="9D287E42">
      <w:start w:val="1"/>
      <w:numFmt w:val="decimal"/>
      <w:lvlText w:val="%1."/>
      <w:lvlJc w:val="left"/>
      <w:pPr>
        <w:ind w:left="108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A6D236">
      <w:start w:val="1"/>
      <w:numFmt w:val="lowerLetter"/>
      <w:lvlText w:val="%2."/>
      <w:lvlJc w:val="left"/>
      <w:pPr>
        <w:ind w:left="180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0C28E4">
      <w:start w:val="1"/>
      <w:numFmt w:val="lowerRoman"/>
      <w:lvlText w:val="%3."/>
      <w:lvlJc w:val="left"/>
      <w:pPr>
        <w:ind w:left="2520" w:hanging="30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02BAA4">
      <w:start w:val="1"/>
      <w:numFmt w:val="decimal"/>
      <w:lvlText w:val="%4."/>
      <w:lvlJc w:val="left"/>
      <w:pPr>
        <w:ind w:left="324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DA2C2C">
      <w:start w:val="1"/>
      <w:numFmt w:val="lowerLetter"/>
      <w:lvlText w:val="%5."/>
      <w:lvlJc w:val="left"/>
      <w:pPr>
        <w:ind w:left="39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E4DBD4">
      <w:start w:val="1"/>
      <w:numFmt w:val="lowerRoman"/>
      <w:lvlText w:val="%6."/>
      <w:lvlJc w:val="left"/>
      <w:pPr>
        <w:ind w:left="4680" w:hanging="30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F02794">
      <w:start w:val="1"/>
      <w:numFmt w:val="decimal"/>
      <w:lvlText w:val="%7."/>
      <w:lvlJc w:val="left"/>
      <w:pPr>
        <w:ind w:left="540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F26C20">
      <w:start w:val="1"/>
      <w:numFmt w:val="lowerLetter"/>
      <w:lvlText w:val="%8."/>
      <w:lvlJc w:val="left"/>
      <w:pPr>
        <w:ind w:left="612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C60AC8">
      <w:start w:val="1"/>
      <w:numFmt w:val="lowerRoman"/>
      <w:lvlText w:val="%9."/>
      <w:lvlJc w:val="left"/>
      <w:pPr>
        <w:ind w:left="6840" w:hanging="30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7E77486"/>
    <w:multiLevelType w:val="hybridMultilevel"/>
    <w:tmpl w:val="14902864"/>
    <w:lvl w:ilvl="0" w:tplc="1A1E6576">
      <w:start w:val="1"/>
      <w:numFmt w:val="bullet"/>
      <w:lvlText w:val=""/>
      <w:lvlJc w:val="left"/>
      <w:pPr>
        <w:ind w:left="1800" w:hanging="360"/>
      </w:pPr>
      <w:rPr>
        <w:rFonts w:hint="default" w:ascii="Symbol" w:hAnsi="Symbol"/>
      </w:rPr>
    </w:lvl>
    <w:lvl w:ilvl="1" w:tplc="EEC0DDDE" w:tentative="1">
      <w:start w:val="1"/>
      <w:numFmt w:val="bullet"/>
      <w:lvlText w:val="o"/>
      <w:lvlJc w:val="left"/>
      <w:pPr>
        <w:ind w:left="2520" w:hanging="360"/>
      </w:pPr>
      <w:rPr>
        <w:rFonts w:hint="default" w:ascii="Courier New" w:hAnsi="Courier New"/>
      </w:rPr>
    </w:lvl>
    <w:lvl w:ilvl="2" w:tplc="2182E932" w:tentative="1">
      <w:start w:val="1"/>
      <w:numFmt w:val="bullet"/>
      <w:lvlText w:val=""/>
      <w:lvlJc w:val="left"/>
      <w:pPr>
        <w:ind w:left="3240" w:hanging="360"/>
      </w:pPr>
      <w:rPr>
        <w:rFonts w:hint="default" w:ascii="Wingdings" w:hAnsi="Wingdings"/>
      </w:rPr>
    </w:lvl>
    <w:lvl w:ilvl="3" w:tplc="D578DB1E" w:tentative="1">
      <w:start w:val="1"/>
      <w:numFmt w:val="bullet"/>
      <w:lvlText w:val=""/>
      <w:lvlJc w:val="left"/>
      <w:pPr>
        <w:ind w:left="3960" w:hanging="360"/>
      </w:pPr>
      <w:rPr>
        <w:rFonts w:hint="default" w:ascii="Symbol" w:hAnsi="Symbol"/>
      </w:rPr>
    </w:lvl>
    <w:lvl w:ilvl="4" w:tplc="A2CAC8DA" w:tentative="1">
      <w:start w:val="1"/>
      <w:numFmt w:val="bullet"/>
      <w:lvlText w:val="o"/>
      <w:lvlJc w:val="left"/>
      <w:pPr>
        <w:ind w:left="4680" w:hanging="360"/>
      </w:pPr>
      <w:rPr>
        <w:rFonts w:hint="default" w:ascii="Courier New" w:hAnsi="Courier New"/>
      </w:rPr>
    </w:lvl>
    <w:lvl w:ilvl="5" w:tplc="E0E676B4" w:tentative="1">
      <w:start w:val="1"/>
      <w:numFmt w:val="bullet"/>
      <w:lvlText w:val=""/>
      <w:lvlJc w:val="left"/>
      <w:pPr>
        <w:ind w:left="5400" w:hanging="360"/>
      </w:pPr>
      <w:rPr>
        <w:rFonts w:hint="default" w:ascii="Wingdings" w:hAnsi="Wingdings"/>
      </w:rPr>
    </w:lvl>
    <w:lvl w:ilvl="6" w:tplc="4A0AD2A6" w:tentative="1">
      <w:start w:val="1"/>
      <w:numFmt w:val="bullet"/>
      <w:lvlText w:val=""/>
      <w:lvlJc w:val="left"/>
      <w:pPr>
        <w:ind w:left="6120" w:hanging="360"/>
      </w:pPr>
      <w:rPr>
        <w:rFonts w:hint="default" w:ascii="Symbol" w:hAnsi="Symbol"/>
      </w:rPr>
    </w:lvl>
    <w:lvl w:ilvl="7" w:tplc="D92299B2" w:tentative="1">
      <w:start w:val="1"/>
      <w:numFmt w:val="bullet"/>
      <w:lvlText w:val="o"/>
      <w:lvlJc w:val="left"/>
      <w:pPr>
        <w:ind w:left="6840" w:hanging="360"/>
      </w:pPr>
      <w:rPr>
        <w:rFonts w:hint="default" w:ascii="Courier New" w:hAnsi="Courier New"/>
      </w:rPr>
    </w:lvl>
    <w:lvl w:ilvl="8" w:tplc="A96CFEAC" w:tentative="1">
      <w:start w:val="1"/>
      <w:numFmt w:val="bullet"/>
      <w:lvlText w:val=""/>
      <w:lvlJc w:val="left"/>
      <w:pPr>
        <w:ind w:left="7560" w:hanging="360"/>
      </w:pPr>
      <w:rPr>
        <w:rFonts w:hint="default" w:ascii="Wingdings" w:hAnsi="Wingdings"/>
      </w:rPr>
    </w:lvl>
  </w:abstractNum>
  <w:abstractNum w:abstractNumId="32" w15:restartNumberingAfterBreak="0">
    <w:nsid w:val="5B8C5A64"/>
    <w:multiLevelType w:val="hybridMultilevel"/>
    <w:tmpl w:val="030C3514"/>
    <w:styleLink w:val="ImportedStyle1"/>
    <w:lvl w:ilvl="0" w:tplc="14DCB1FE">
      <w:start w:val="1"/>
      <w:numFmt w:val="decimal"/>
      <w:lvlText w:val="%1."/>
      <w:lvlJc w:val="left"/>
      <w:pPr>
        <w:tabs>
          <w:tab w:val="left" w:pos="720"/>
        </w:tabs>
        <w:ind w:left="1080" w:hanging="360"/>
      </w:pPr>
      <w:rPr>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6CB1F4">
      <w:start w:val="1"/>
      <w:numFmt w:val="decimal"/>
      <w:lvlText w:val="%2."/>
      <w:lvlJc w:val="left"/>
      <w:pPr>
        <w:tabs>
          <w:tab w:val="left" w:pos="720"/>
        </w:tabs>
        <w:ind w:left="1080" w:hanging="360"/>
      </w:pPr>
      <w:rPr>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E8E2F0">
      <w:start w:val="1"/>
      <w:numFmt w:val="decimal"/>
      <w:lvlText w:val="%3."/>
      <w:lvlJc w:val="left"/>
      <w:pPr>
        <w:tabs>
          <w:tab w:val="left" w:pos="720"/>
        </w:tabs>
        <w:ind w:left="1800" w:hanging="360"/>
      </w:pPr>
      <w:rPr>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CEF38">
      <w:start w:val="1"/>
      <w:numFmt w:val="decimal"/>
      <w:lvlText w:val="%4."/>
      <w:lvlJc w:val="left"/>
      <w:pPr>
        <w:tabs>
          <w:tab w:val="left" w:pos="720"/>
        </w:tabs>
        <w:ind w:left="2520" w:hanging="360"/>
      </w:pPr>
      <w:rPr>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CA306E">
      <w:start w:val="1"/>
      <w:numFmt w:val="decimal"/>
      <w:lvlText w:val="%5."/>
      <w:lvlJc w:val="left"/>
      <w:pPr>
        <w:tabs>
          <w:tab w:val="left" w:pos="720"/>
        </w:tabs>
        <w:ind w:left="3240" w:hanging="360"/>
      </w:pPr>
      <w:rPr>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0C54A2">
      <w:start w:val="1"/>
      <w:numFmt w:val="decimal"/>
      <w:lvlText w:val="%6."/>
      <w:lvlJc w:val="left"/>
      <w:pPr>
        <w:tabs>
          <w:tab w:val="left" w:pos="720"/>
        </w:tabs>
        <w:ind w:left="3960" w:hanging="360"/>
      </w:pPr>
      <w:rPr>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4F01A">
      <w:start w:val="1"/>
      <w:numFmt w:val="decimal"/>
      <w:lvlText w:val="%7."/>
      <w:lvlJc w:val="left"/>
      <w:pPr>
        <w:tabs>
          <w:tab w:val="left" w:pos="720"/>
        </w:tabs>
        <w:ind w:left="4680" w:hanging="360"/>
      </w:pPr>
      <w:rPr>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805068">
      <w:start w:val="1"/>
      <w:numFmt w:val="decimal"/>
      <w:lvlText w:val="%8."/>
      <w:lvlJc w:val="left"/>
      <w:pPr>
        <w:tabs>
          <w:tab w:val="left" w:pos="720"/>
        </w:tabs>
        <w:ind w:left="5400" w:hanging="360"/>
      </w:pPr>
      <w:rPr>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A2EC12">
      <w:start w:val="1"/>
      <w:numFmt w:val="decimal"/>
      <w:lvlText w:val="%9."/>
      <w:lvlJc w:val="left"/>
      <w:pPr>
        <w:tabs>
          <w:tab w:val="left" w:pos="720"/>
        </w:tabs>
        <w:ind w:left="6120" w:hanging="360"/>
      </w:pPr>
      <w:rPr>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E720695"/>
    <w:multiLevelType w:val="hybridMultilevel"/>
    <w:tmpl w:val="648A8350"/>
    <w:lvl w:ilvl="0" w:tplc="02CA7D60">
      <w:start w:val="1"/>
      <w:numFmt w:val="bullet"/>
      <w:lvlText w:val=""/>
      <w:lvlJc w:val="left"/>
      <w:pPr>
        <w:ind w:left="1440" w:hanging="360"/>
      </w:pPr>
      <w:rPr>
        <w:rFonts w:hint="default" w:ascii="Symbol" w:hAnsi="Symbol"/>
      </w:rPr>
    </w:lvl>
    <w:lvl w:ilvl="1" w:tplc="3AFEAC7A" w:tentative="1">
      <w:start w:val="1"/>
      <w:numFmt w:val="bullet"/>
      <w:lvlText w:val="o"/>
      <w:lvlJc w:val="left"/>
      <w:pPr>
        <w:ind w:left="2160" w:hanging="360"/>
      </w:pPr>
      <w:rPr>
        <w:rFonts w:hint="default" w:ascii="Courier New" w:hAnsi="Courier New"/>
      </w:rPr>
    </w:lvl>
    <w:lvl w:ilvl="2" w:tplc="4372D2E2" w:tentative="1">
      <w:start w:val="1"/>
      <w:numFmt w:val="bullet"/>
      <w:lvlText w:val=""/>
      <w:lvlJc w:val="left"/>
      <w:pPr>
        <w:ind w:left="2880" w:hanging="360"/>
      </w:pPr>
      <w:rPr>
        <w:rFonts w:hint="default" w:ascii="Wingdings" w:hAnsi="Wingdings"/>
      </w:rPr>
    </w:lvl>
    <w:lvl w:ilvl="3" w:tplc="BFBE879E" w:tentative="1">
      <w:start w:val="1"/>
      <w:numFmt w:val="bullet"/>
      <w:lvlText w:val=""/>
      <w:lvlJc w:val="left"/>
      <w:pPr>
        <w:ind w:left="3600" w:hanging="360"/>
      </w:pPr>
      <w:rPr>
        <w:rFonts w:hint="default" w:ascii="Symbol" w:hAnsi="Symbol"/>
      </w:rPr>
    </w:lvl>
    <w:lvl w:ilvl="4" w:tplc="51B61A20" w:tentative="1">
      <w:start w:val="1"/>
      <w:numFmt w:val="bullet"/>
      <w:lvlText w:val="o"/>
      <w:lvlJc w:val="left"/>
      <w:pPr>
        <w:ind w:left="4320" w:hanging="360"/>
      </w:pPr>
      <w:rPr>
        <w:rFonts w:hint="default" w:ascii="Courier New" w:hAnsi="Courier New"/>
      </w:rPr>
    </w:lvl>
    <w:lvl w:ilvl="5" w:tplc="84D8C1E0" w:tentative="1">
      <w:start w:val="1"/>
      <w:numFmt w:val="bullet"/>
      <w:lvlText w:val=""/>
      <w:lvlJc w:val="left"/>
      <w:pPr>
        <w:ind w:left="5040" w:hanging="360"/>
      </w:pPr>
      <w:rPr>
        <w:rFonts w:hint="default" w:ascii="Wingdings" w:hAnsi="Wingdings"/>
      </w:rPr>
    </w:lvl>
    <w:lvl w:ilvl="6" w:tplc="5AD881FA" w:tentative="1">
      <w:start w:val="1"/>
      <w:numFmt w:val="bullet"/>
      <w:lvlText w:val=""/>
      <w:lvlJc w:val="left"/>
      <w:pPr>
        <w:ind w:left="5760" w:hanging="360"/>
      </w:pPr>
      <w:rPr>
        <w:rFonts w:hint="default" w:ascii="Symbol" w:hAnsi="Symbol"/>
      </w:rPr>
    </w:lvl>
    <w:lvl w:ilvl="7" w:tplc="F1340684" w:tentative="1">
      <w:start w:val="1"/>
      <w:numFmt w:val="bullet"/>
      <w:lvlText w:val="o"/>
      <w:lvlJc w:val="left"/>
      <w:pPr>
        <w:ind w:left="6480" w:hanging="360"/>
      </w:pPr>
      <w:rPr>
        <w:rFonts w:hint="default" w:ascii="Courier New" w:hAnsi="Courier New"/>
      </w:rPr>
    </w:lvl>
    <w:lvl w:ilvl="8" w:tplc="5B80C936" w:tentative="1">
      <w:start w:val="1"/>
      <w:numFmt w:val="bullet"/>
      <w:lvlText w:val=""/>
      <w:lvlJc w:val="left"/>
      <w:pPr>
        <w:ind w:left="7200" w:hanging="360"/>
      </w:pPr>
      <w:rPr>
        <w:rFonts w:hint="default" w:ascii="Wingdings" w:hAnsi="Wingdings"/>
      </w:rPr>
    </w:lvl>
  </w:abstractNum>
  <w:abstractNum w:abstractNumId="34" w15:restartNumberingAfterBreak="0">
    <w:nsid w:val="5EB63014"/>
    <w:multiLevelType w:val="hybridMultilevel"/>
    <w:tmpl w:val="5CE077A8"/>
    <w:lvl w:ilvl="0" w:tplc="ECE4A7EC">
      <w:start w:val="1"/>
      <w:numFmt w:val="bullet"/>
      <w:lvlText w:val=""/>
      <w:lvlJc w:val="left"/>
      <w:pPr>
        <w:ind w:left="720" w:hanging="360"/>
      </w:pPr>
      <w:rPr>
        <w:rFonts w:hint="default" w:ascii="Symbol" w:hAnsi="Symbol"/>
      </w:rPr>
    </w:lvl>
    <w:lvl w:ilvl="1" w:tplc="92D6AB4C" w:tentative="1">
      <w:start w:val="1"/>
      <w:numFmt w:val="bullet"/>
      <w:lvlText w:val="o"/>
      <w:lvlJc w:val="left"/>
      <w:pPr>
        <w:ind w:left="1440" w:hanging="360"/>
      </w:pPr>
      <w:rPr>
        <w:rFonts w:hint="default" w:ascii="Courier New" w:hAnsi="Courier New"/>
      </w:rPr>
    </w:lvl>
    <w:lvl w:ilvl="2" w:tplc="14AEDBC0" w:tentative="1">
      <w:start w:val="1"/>
      <w:numFmt w:val="bullet"/>
      <w:lvlText w:val=""/>
      <w:lvlJc w:val="left"/>
      <w:pPr>
        <w:ind w:left="2160" w:hanging="360"/>
      </w:pPr>
      <w:rPr>
        <w:rFonts w:hint="default" w:ascii="Wingdings" w:hAnsi="Wingdings"/>
      </w:rPr>
    </w:lvl>
    <w:lvl w:ilvl="3" w:tplc="0BD8C110" w:tentative="1">
      <w:start w:val="1"/>
      <w:numFmt w:val="bullet"/>
      <w:lvlText w:val=""/>
      <w:lvlJc w:val="left"/>
      <w:pPr>
        <w:ind w:left="2880" w:hanging="360"/>
      </w:pPr>
      <w:rPr>
        <w:rFonts w:hint="default" w:ascii="Symbol" w:hAnsi="Symbol"/>
      </w:rPr>
    </w:lvl>
    <w:lvl w:ilvl="4" w:tplc="39E0B552" w:tentative="1">
      <w:start w:val="1"/>
      <w:numFmt w:val="bullet"/>
      <w:lvlText w:val="o"/>
      <w:lvlJc w:val="left"/>
      <w:pPr>
        <w:ind w:left="3600" w:hanging="360"/>
      </w:pPr>
      <w:rPr>
        <w:rFonts w:hint="default" w:ascii="Courier New" w:hAnsi="Courier New"/>
      </w:rPr>
    </w:lvl>
    <w:lvl w:ilvl="5" w:tplc="B0762288" w:tentative="1">
      <w:start w:val="1"/>
      <w:numFmt w:val="bullet"/>
      <w:lvlText w:val=""/>
      <w:lvlJc w:val="left"/>
      <w:pPr>
        <w:ind w:left="4320" w:hanging="360"/>
      </w:pPr>
      <w:rPr>
        <w:rFonts w:hint="default" w:ascii="Wingdings" w:hAnsi="Wingdings"/>
      </w:rPr>
    </w:lvl>
    <w:lvl w:ilvl="6" w:tplc="2F2E578A" w:tentative="1">
      <w:start w:val="1"/>
      <w:numFmt w:val="bullet"/>
      <w:lvlText w:val=""/>
      <w:lvlJc w:val="left"/>
      <w:pPr>
        <w:ind w:left="5040" w:hanging="360"/>
      </w:pPr>
      <w:rPr>
        <w:rFonts w:hint="default" w:ascii="Symbol" w:hAnsi="Symbol"/>
      </w:rPr>
    </w:lvl>
    <w:lvl w:ilvl="7" w:tplc="E25A46F0" w:tentative="1">
      <w:start w:val="1"/>
      <w:numFmt w:val="bullet"/>
      <w:lvlText w:val="o"/>
      <w:lvlJc w:val="left"/>
      <w:pPr>
        <w:ind w:left="5760" w:hanging="360"/>
      </w:pPr>
      <w:rPr>
        <w:rFonts w:hint="default" w:ascii="Courier New" w:hAnsi="Courier New"/>
      </w:rPr>
    </w:lvl>
    <w:lvl w:ilvl="8" w:tplc="C4881646" w:tentative="1">
      <w:start w:val="1"/>
      <w:numFmt w:val="bullet"/>
      <w:lvlText w:val=""/>
      <w:lvlJc w:val="left"/>
      <w:pPr>
        <w:ind w:left="6480" w:hanging="360"/>
      </w:pPr>
      <w:rPr>
        <w:rFonts w:hint="default" w:ascii="Wingdings" w:hAnsi="Wingdings"/>
      </w:rPr>
    </w:lvl>
  </w:abstractNum>
  <w:abstractNum w:abstractNumId="35" w15:restartNumberingAfterBreak="0">
    <w:nsid w:val="64FF45DE"/>
    <w:multiLevelType w:val="hybridMultilevel"/>
    <w:tmpl w:val="52702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0229C8"/>
    <w:multiLevelType w:val="hybridMultilevel"/>
    <w:tmpl w:val="F8547568"/>
    <w:numStyleLink w:val="ImportedStyle7"/>
  </w:abstractNum>
  <w:abstractNum w:abstractNumId="37" w15:restartNumberingAfterBreak="0">
    <w:nsid w:val="6ED3754E"/>
    <w:multiLevelType w:val="hybridMultilevel"/>
    <w:tmpl w:val="06F40F86"/>
    <w:numStyleLink w:val="ImportedStyle3"/>
  </w:abstractNum>
  <w:abstractNum w:abstractNumId="38" w15:restartNumberingAfterBreak="0">
    <w:nsid w:val="714C33B1"/>
    <w:multiLevelType w:val="hybridMultilevel"/>
    <w:tmpl w:val="A25A01E4"/>
    <w:styleLink w:val="ImportedStyle5"/>
    <w:lvl w:ilvl="0" w:tplc="3BC8C66A">
      <w:start w:val="1"/>
      <w:numFmt w:val="decimal"/>
      <w:lvlText w:val="%1."/>
      <w:lvlJc w:val="left"/>
      <w:pPr>
        <w:ind w:left="108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C222E8">
      <w:start w:val="1"/>
      <w:numFmt w:val="lowerLetter"/>
      <w:lvlText w:val="%2."/>
      <w:lvlJc w:val="left"/>
      <w:pPr>
        <w:ind w:left="180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DE6E08">
      <w:start w:val="1"/>
      <w:numFmt w:val="lowerRoman"/>
      <w:lvlText w:val="%3."/>
      <w:lvlJc w:val="left"/>
      <w:pPr>
        <w:ind w:left="2520" w:hanging="30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4AEA2E">
      <w:start w:val="1"/>
      <w:numFmt w:val="decimal"/>
      <w:lvlText w:val="%4."/>
      <w:lvlJc w:val="left"/>
      <w:pPr>
        <w:ind w:left="324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4411E">
      <w:start w:val="1"/>
      <w:numFmt w:val="lowerLetter"/>
      <w:lvlText w:val="%5."/>
      <w:lvlJc w:val="left"/>
      <w:pPr>
        <w:ind w:left="39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20572E">
      <w:start w:val="1"/>
      <w:numFmt w:val="lowerRoman"/>
      <w:lvlText w:val="%6."/>
      <w:lvlJc w:val="left"/>
      <w:pPr>
        <w:ind w:left="4680" w:hanging="30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4CD7CE">
      <w:start w:val="1"/>
      <w:numFmt w:val="decimal"/>
      <w:lvlText w:val="%7."/>
      <w:lvlJc w:val="left"/>
      <w:pPr>
        <w:ind w:left="540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9AB5BA">
      <w:start w:val="1"/>
      <w:numFmt w:val="lowerLetter"/>
      <w:lvlText w:val="%8."/>
      <w:lvlJc w:val="left"/>
      <w:pPr>
        <w:ind w:left="612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F4EC4A">
      <w:start w:val="1"/>
      <w:numFmt w:val="lowerRoman"/>
      <w:lvlText w:val="%9."/>
      <w:lvlJc w:val="left"/>
      <w:pPr>
        <w:ind w:left="6840" w:hanging="30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425EFBE"/>
    <w:multiLevelType w:val="hybridMultilevel"/>
    <w:tmpl w:val="8B00F0A8"/>
    <w:lvl w:ilvl="0" w:tplc="1D849946">
      <w:start w:val="1"/>
      <w:numFmt w:val="decimal"/>
      <w:lvlText w:val="%1."/>
      <w:lvlJc w:val="left"/>
      <w:pPr>
        <w:ind w:left="1080" w:hanging="360"/>
      </w:pPr>
    </w:lvl>
    <w:lvl w:ilvl="1" w:tplc="AA3AEDC0">
      <w:start w:val="1"/>
      <w:numFmt w:val="lowerLetter"/>
      <w:lvlText w:val="%2."/>
      <w:lvlJc w:val="left"/>
      <w:pPr>
        <w:ind w:left="1800" w:hanging="360"/>
      </w:pPr>
    </w:lvl>
    <w:lvl w:ilvl="2" w:tplc="9168DA9C">
      <w:start w:val="1"/>
      <w:numFmt w:val="lowerRoman"/>
      <w:lvlText w:val="%3."/>
      <w:lvlJc w:val="right"/>
      <w:pPr>
        <w:ind w:left="2520" w:hanging="180"/>
      </w:pPr>
    </w:lvl>
    <w:lvl w:ilvl="3" w:tplc="4EB87530">
      <w:start w:val="1"/>
      <w:numFmt w:val="decimal"/>
      <w:lvlText w:val="%4."/>
      <w:lvlJc w:val="left"/>
      <w:pPr>
        <w:ind w:left="3240" w:hanging="360"/>
      </w:pPr>
    </w:lvl>
    <w:lvl w:ilvl="4" w:tplc="3D962180">
      <w:start w:val="1"/>
      <w:numFmt w:val="lowerLetter"/>
      <w:lvlText w:val="%5."/>
      <w:lvlJc w:val="left"/>
      <w:pPr>
        <w:ind w:left="3960" w:hanging="360"/>
      </w:pPr>
    </w:lvl>
    <w:lvl w:ilvl="5" w:tplc="A9582636">
      <w:start w:val="1"/>
      <w:numFmt w:val="lowerRoman"/>
      <w:lvlText w:val="%6."/>
      <w:lvlJc w:val="right"/>
      <w:pPr>
        <w:ind w:left="4680" w:hanging="180"/>
      </w:pPr>
    </w:lvl>
    <w:lvl w:ilvl="6" w:tplc="4B7A100E">
      <w:start w:val="1"/>
      <w:numFmt w:val="decimal"/>
      <w:lvlText w:val="%7."/>
      <w:lvlJc w:val="left"/>
      <w:pPr>
        <w:ind w:left="5400" w:hanging="360"/>
      </w:pPr>
    </w:lvl>
    <w:lvl w:ilvl="7" w:tplc="3B8A962C">
      <w:start w:val="1"/>
      <w:numFmt w:val="lowerLetter"/>
      <w:lvlText w:val="%8."/>
      <w:lvlJc w:val="left"/>
      <w:pPr>
        <w:ind w:left="6120" w:hanging="360"/>
      </w:pPr>
    </w:lvl>
    <w:lvl w:ilvl="8" w:tplc="8CE83C2A">
      <w:start w:val="1"/>
      <w:numFmt w:val="lowerRoman"/>
      <w:lvlText w:val="%9."/>
      <w:lvlJc w:val="right"/>
      <w:pPr>
        <w:ind w:left="6840" w:hanging="180"/>
      </w:pPr>
    </w:lvl>
  </w:abstractNum>
  <w:num w:numId="41">
    <w:abstractNumId w:val="40"/>
  </w:num>
  <w:num w:numId="1">
    <w:abstractNumId w:val="21"/>
  </w:num>
  <w:num w:numId="2">
    <w:abstractNumId w:val="5"/>
  </w:num>
  <w:num w:numId="3">
    <w:abstractNumId w:val="12"/>
  </w:num>
  <w:num w:numId="4">
    <w:abstractNumId w:val="0"/>
    <w:lvlOverride w:ilvl="0">
      <w:startOverride w:val="6"/>
      <w:lvl w:ilvl="0">
        <w:start w:val="6"/>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32"/>
  </w:num>
  <w:num w:numId="6">
    <w:abstractNumId w:val="14"/>
  </w:num>
  <w:num w:numId="7">
    <w:abstractNumId w:val="30"/>
  </w:num>
  <w:num w:numId="8">
    <w:abstractNumId w:val="38"/>
  </w:num>
  <w:num w:numId="9">
    <w:abstractNumId w:val="24"/>
  </w:num>
  <w:num w:numId="10">
    <w:abstractNumId w:val="15"/>
  </w:num>
  <w:num w:numId="11">
    <w:abstractNumId w:val="37"/>
  </w:num>
  <w:num w:numId="12">
    <w:abstractNumId w:val="9"/>
  </w:num>
  <w:num w:numId="13">
    <w:abstractNumId w:val="1"/>
  </w:num>
  <w:num w:numId="14">
    <w:abstractNumId w:val="26"/>
  </w:num>
  <w:num w:numId="15">
    <w:abstractNumId w:val="36"/>
  </w:num>
  <w:num w:numId="16">
    <w:abstractNumId w:val="3"/>
  </w:num>
  <w:num w:numId="17">
    <w:abstractNumId w:val="29"/>
  </w:num>
  <w:num w:numId="18">
    <w:abstractNumId w:val="11"/>
  </w:num>
  <w:num w:numId="19">
    <w:abstractNumId w:val="22"/>
  </w:num>
  <w:num w:numId="20">
    <w:abstractNumId w:val="35"/>
  </w:num>
  <w:num w:numId="21">
    <w:abstractNumId w:val="4"/>
  </w:num>
  <w:num w:numId="22">
    <w:abstractNumId w:val="7"/>
  </w:num>
  <w:num w:numId="23">
    <w:abstractNumId w:val="34"/>
  </w:num>
  <w:num w:numId="24">
    <w:abstractNumId w:val="27"/>
  </w:num>
  <w:num w:numId="25">
    <w:abstractNumId w:val="6"/>
  </w:num>
  <w:num w:numId="26">
    <w:abstractNumId w:val="16"/>
  </w:num>
  <w:num w:numId="27">
    <w:abstractNumId w:val="8"/>
  </w:num>
  <w:num w:numId="28">
    <w:abstractNumId w:val="10"/>
  </w:num>
  <w:num w:numId="29">
    <w:abstractNumId w:val="13"/>
  </w:num>
  <w:num w:numId="30">
    <w:abstractNumId w:val="19"/>
  </w:num>
  <w:num w:numId="31">
    <w:abstractNumId w:val="31"/>
  </w:num>
  <w:num w:numId="32">
    <w:abstractNumId w:val="23"/>
  </w:num>
  <w:num w:numId="33">
    <w:abstractNumId w:val="33"/>
  </w:num>
  <w:num w:numId="34">
    <w:abstractNumId w:val="2"/>
  </w:num>
  <w:num w:numId="35">
    <w:abstractNumId w:val="39"/>
  </w:num>
  <w:num w:numId="36">
    <w:abstractNumId w:val="17"/>
  </w:num>
  <w:num w:numId="37">
    <w:abstractNumId w:val="18"/>
  </w:num>
  <w:num w:numId="38">
    <w:abstractNumId w:val="28"/>
  </w:num>
  <w:num w:numId="39">
    <w:abstractNumId w:val="20"/>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95F"/>
    <w:rsid w:val="00022EDE"/>
    <w:rsid w:val="0004BA24"/>
    <w:rsid w:val="000A63C5"/>
    <w:rsid w:val="000B705F"/>
    <w:rsid w:val="000E6A35"/>
    <w:rsid w:val="00103C18"/>
    <w:rsid w:val="0010595F"/>
    <w:rsid w:val="00124B3D"/>
    <w:rsid w:val="0013268B"/>
    <w:rsid w:val="00139980"/>
    <w:rsid w:val="001610B7"/>
    <w:rsid w:val="001D0763"/>
    <w:rsid w:val="001E26EF"/>
    <w:rsid w:val="00203C9A"/>
    <w:rsid w:val="002158B3"/>
    <w:rsid w:val="00242DED"/>
    <w:rsid w:val="0026190E"/>
    <w:rsid w:val="002634A4"/>
    <w:rsid w:val="00274AE2"/>
    <w:rsid w:val="00291D92"/>
    <w:rsid w:val="00320010"/>
    <w:rsid w:val="0036626C"/>
    <w:rsid w:val="003A3AEE"/>
    <w:rsid w:val="0044206E"/>
    <w:rsid w:val="004554B2"/>
    <w:rsid w:val="00471A20"/>
    <w:rsid w:val="00473A52"/>
    <w:rsid w:val="00492E2F"/>
    <w:rsid w:val="004C6C88"/>
    <w:rsid w:val="004E6730"/>
    <w:rsid w:val="004F3429"/>
    <w:rsid w:val="004F6BF3"/>
    <w:rsid w:val="005C4D71"/>
    <w:rsid w:val="005D1BCF"/>
    <w:rsid w:val="005D74DC"/>
    <w:rsid w:val="006515C1"/>
    <w:rsid w:val="00654C34"/>
    <w:rsid w:val="0066331E"/>
    <w:rsid w:val="00664B39"/>
    <w:rsid w:val="00691E30"/>
    <w:rsid w:val="00697395"/>
    <w:rsid w:val="006C0869"/>
    <w:rsid w:val="0074474B"/>
    <w:rsid w:val="007970F2"/>
    <w:rsid w:val="007A21B9"/>
    <w:rsid w:val="007D2C55"/>
    <w:rsid w:val="00837B26"/>
    <w:rsid w:val="00847690"/>
    <w:rsid w:val="00852700"/>
    <w:rsid w:val="00896113"/>
    <w:rsid w:val="008B104A"/>
    <w:rsid w:val="008D1414"/>
    <w:rsid w:val="008F5D73"/>
    <w:rsid w:val="00947EAB"/>
    <w:rsid w:val="00995B10"/>
    <w:rsid w:val="0099F187"/>
    <w:rsid w:val="009A228D"/>
    <w:rsid w:val="009C6867"/>
    <w:rsid w:val="009E3DD8"/>
    <w:rsid w:val="00A210DC"/>
    <w:rsid w:val="00A4653F"/>
    <w:rsid w:val="00A62464"/>
    <w:rsid w:val="00AB0A0F"/>
    <w:rsid w:val="00AE415D"/>
    <w:rsid w:val="00B1186A"/>
    <w:rsid w:val="00B216C1"/>
    <w:rsid w:val="00B25029"/>
    <w:rsid w:val="00B762B2"/>
    <w:rsid w:val="00B85461"/>
    <w:rsid w:val="00BC23F0"/>
    <w:rsid w:val="00C27EE1"/>
    <w:rsid w:val="00C668D0"/>
    <w:rsid w:val="00CA681E"/>
    <w:rsid w:val="00CD4E77"/>
    <w:rsid w:val="00CD7B02"/>
    <w:rsid w:val="00D2016C"/>
    <w:rsid w:val="00D26B18"/>
    <w:rsid w:val="00D45DE1"/>
    <w:rsid w:val="00D743B9"/>
    <w:rsid w:val="00D77AE1"/>
    <w:rsid w:val="00D85A31"/>
    <w:rsid w:val="00D86D57"/>
    <w:rsid w:val="00D917C9"/>
    <w:rsid w:val="00DD5748"/>
    <w:rsid w:val="00DF59A8"/>
    <w:rsid w:val="00E20B6F"/>
    <w:rsid w:val="00E34EB8"/>
    <w:rsid w:val="00E42ECD"/>
    <w:rsid w:val="00E4522C"/>
    <w:rsid w:val="00E51712"/>
    <w:rsid w:val="00EC0DDA"/>
    <w:rsid w:val="00ED115F"/>
    <w:rsid w:val="00F02446"/>
    <w:rsid w:val="00F0456B"/>
    <w:rsid w:val="00F6057E"/>
    <w:rsid w:val="00FD75EF"/>
    <w:rsid w:val="01146D1D"/>
    <w:rsid w:val="020CED78"/>
    <w:rsid w:val="0339D4CF"/>
    <w:rsid w:val="034A5B1B"/>
    <w:rsid w:val="03A8BDD9"/>
    <w:rsid w:val="04FDBE3A"/>
    <w:rsid w:val="0504C9EA"/>
    <w:rsid w:val="059A3AC0"/>
    <w:rsid w:val="0619FECC"/>
    <w:rsid w:val="079D1DF9"/>
    <w:rsid w:val="080FCC09"/>
    <w:rsid w:val="09AB9C6A"/>
    <w:rsid w:val="0B774B33"/>
    <w:rsid w:val="0BB8EAAE"/>
    <w:rsid w:val="0C639FB5"/>
    <w:rsid w:val="0CB1503C"/>
    <w:rsid w:val="0E775100"/>
    <w:rsid w:val="0FEAA567"/>
    <w:rsid w:val="10A85424"/>
    <w:rsid w:val="10B2144F"/>
    <w:rsid w:val="11F6E261"/>
    <w:rsid w:val="128EB757"/>
    <w:rsid w:val="1395AF29"/>
    <w:rsid w:val="13E9B511"/>
    <w:rsid w:val="1430D8A1"/>
    <w:rsid w:val="152C51AC"/>
    <w:rsid w:val="1685E3E9"/>
    <w:rsid w:val="169BDFCC"/>
    <w:rsid w:val="17082D76"/>
    <w:rsid w:val="17BDEDA8"/>
    <w:rsid w:val="181D69F8"/>
    <w:rsid w:val="19093F65"/>
    <w:rsid w:val="19530F0F"/>
    <w:rsid w:val="1A3610AD"/>
    <w:rsid w:val="1AC5F2D8"/>
    <w:rsid w:val="1B2BA3A5"/>
    <w:rsid w:val="1B332D61"/>
    <w:rsid w:val="1C7449DC"/>
    <w:rsid w:val="1D0113CC"/>
    <w:rsid w:val="1D776EFA"/>
    <w:rsid w:val="1E04E583"/>
    <w:rsid w:val="1E8A7AC1"/>
    <w:rsid w:val="21FFC3E8"/>
    <w:rsid w:val="2716EF42"/>
    <w:rsid w:val="277257F7"/>
    <w:rsid w:val="28F5AC52"/>
    <w:rsid w:val="291E9BB9"/>
    <w:rsid w:val="2994BC37"/>
    <w:rsid w:val="29CC9297"/>
    <w:rsid w:val="2B092BC1"/>
    <w:rsid w:val="2C358A62"/>
    <w:rsid w:val="2C54118F"/>
    <w:rsid w:val="2CD14A8F"/>
    <w:rsid w:val="2CF5C40E"/>
    <w:rsid w:val="2E16A54F"/>
    <w:rsid w:val="2E2270D3"/>
    <w:rsid w:val="2E6812A5"/>
    <w:rsid w:val="2E8155B7"/>
    <w:rsid w:val="2EB3E586"/>
    <w:rsid w:val="2F6D2B24"/>
    <w:rsid w:val="2F8DDD3D"/>
    <w:rsid w:val="30849755"/>
    <w:rsid w:val="30CCDAEC"/>
    <w:rsid w:val="3108FB85"/>
    <w:rsid w:val="319FCE1C"/>
    <w:rsid w:val="324FC910"/>
    <w:rsid w:val="327373AA"/>
    <w:rsid w:val="33650592"/>
    <w:rsid w:val="33ED8B26"/>
    <w:rsid w:val="3416A442"/>
    <w:rsid w:val="34614E60"/>
    <w:rsid w:val="348E9E50"/>
    <w:rsid w:val="3500D5F3"/>
    <w:rsid w:val="36525290"/>
    <w:rsid w:val="36AF3F2E"/>
    <w:rsid w:val="39060DB8"/>
    <w:rsid w:val="39A32724"/>
    <w:rsid w:val="3C65CC81"/>
    <w:rsid w:val="3EE2CB3C"/>
    <w:rsid w:val="3FA5DCA1"/>
    <w:rsid w:val="410DE478"/>
    <w:rsid w:val="4252541B"/>
    <w:rsid w:val="43F97056"/>
    <w:rsid w:val="445497D8"/>
    <w:rsid w:val="4455C3F2"/>
    <w:rsid w:val="44D7F3A2"/>
    <w:rsid w:val="453FA6C7"/>
    <w:rsid w:val="45C50166"/>
    <w:rsid w:val="485E931B"/>
    <w:rsid w:val="48708525"/>
    <w:rsid w:val="487ABFB2"/>
    <w:rsid w:val="487B3703"/>
    <w:rsid w:val="4892627E"/>
    <w:rsid w:val="48F4DC0B"/>
    <w:rsid w:val="49293515"/>
    <w:rsid w:val="49425D72"/>
    <w:rsid w:val="4AC50576"/>
    <w:rsid w:val="4BB0DAE3"/>
    <w:rsid w:val="4C8CA641"/>
    <w:rsid w:val="4E8BF0CD"/>
    <w:rsid w:val="4EC432B6"/>
    <w:rsid w:val="4ED3944D"/>
    <w:rsid w:val="4EDFC6A9"/>
    <w:rsid w:val="4EE37780"/>
    <w:rsid w:val="4FCFA46E"/>
    <w:rsid w:val="50DDD1D2"/>
    <w:rsid w:val="50F63631"/>
    <w:rsid w:val="54B01FCD"/>
    <w:rsid w:val="54CB469C"/>
    <w:rsid w:val="564B801C"/>
    <w:rsid w:val="567AB262"/>
    <w:rsid w:val="5690DBB2"/>
    <w:rsid w:val="56EAD88E"/>
    <w:rsid w:val="577A6746"/>
    <w:rsid w:val="588249E5"/>
    <w:rsid w:val="591DB41F"/>
    <w:rsid w:val="5AE37D65"/>
    <w:rsid w:val="5B2605CD"/>
    <w:rsid w:val="5CF06C56"/>
    <w:rsid w:val="5DD2C490"/>
    <w:rsid w:val="5EAF2D67"/>
    <w:rsid w:val="5F87BF62"/>
    <w:rsid w:val="60561059"/>
    <w:rsid w:val="60863640"/>
    <w:rsid w:val="61832557"/>
    <w:rsid w:val="6338270E"/>
    <w:rsid w:val="66E837C5"/>
    <w:rsid w:val="677F0A5C"/>
    <w:rsid w:val="67DF2EA1"/>
    <w:rsid w:val="682F0550"/>
    <w:rsid w:val="69046B91"/>
    <w:rsid w:val="690B29B9"/>
    <w:rsid w:val="69987D32"/>
    <w:rsid w:val="6A2E1699"/>
    <w:rsid w:val="6C589F0F"/>
    <w:rsid w:val="6DBD00A9"/>
    <w:rsid w:val="6E35EDE0"/>
    <w:rsid w:val="70C7EC75"/>
    <w:rsid w:val="70FBFAA2"/>
    <w:rsid w:val="7182DCFE"/>
    <w:rsid w:val="7280B78B"/>
    <w:rsid w:val="75B691E5"/>
    <w:rsid w:val="77EA2364"/>
    <w:rsid w:val="7812D09B"/>
    <w:rsid w:val="791792BD"/>
    <w:rsid w:val="7948F67B"/>
    <w:rsid w:val="7995789F"/>
    <w:rsid w:val="79AC84AB"/>
    <w:rsid w:val="7B0B8767"/>
    <w:rsid w:val="7CC0C326"/>
    <w:rsid w:val="7E68E9C2"/>
    <w:rsid w:val="7E719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B3F6"/>
  <w15:chartTrackingRefBased/>
  <w15:docId w15:val="{F08EA46C-8CD6-43F3-821A-DC9AD757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595F"/>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10595F"/>
    <w:pPr>
      <w:keepNext/>
      <w:spacing w:before="240" w:after="60"/>
      <w:outlineLvl w:val="0"/>
    </w:pPr>
    <w:rPr>
      <w:rFonts w:ascii="Cambria" w:hAnsi="Cambria"/>
      <w:b/>
      <w:bCs/>
      <w:kern w:val="32"/>
      <w:sz w:val="32"/>
      <w:szCs w:val="32"/>
      <w:lang w:val="x-none" w:eastAsia="x-none"/>
    </w:rPr>
  </w:style>
  <w:style w:type="paragraph" w:styleId="Heading2">
    <w:name w:val="heading 2"/>
    <w:basedOn w:val="Normal"/>
    <w:link w:val="Heading2Char"/>
    <w:uiPriority w:val="9"/>
    <w:qFormat/>
    <w:rsid w:val="0010595F"/>
    <w:pPr>
      <w:spacing w:before="100" w:beforeAutospacing="1" w:after="100" w:afterAutospacing="1"/>
      <w:outlineLvl w:val="1"/>
    </w:pPr>
    <w:rPr>
      <w:rFonts w:ascii="Arial" w:hAnsi="Arial" w:eastAsia="Calibri"/>
      <w:b/>
      <w:bCs/>
      <w:color w:val="283F73"/>
      <w:lang w:val="x-none" w:eastAsia="x-none"/>
    </w:rPr>
  </w:style>
  <w:style w:type="paragraph" w:styleId="Heading3">
    <w:name w:val="heading 3"/>
    <w:basedOn w:val="Normal"/>
    <w:next w:val="Normal"/>
    <w:uiPriority w:val="9"/>
    <w:unhideWhenUsed/>
    <w:qFormat/>
    <w:rsid w:val="485E931B"/>
    <w:pPr>
      <w:keepNext/>
      <w:keepLines/>
      <w:spacing w:before="160" w:after="80"/>
      <w:outlineLvl w:val="2"/>
    </w:pPr>
    <w:rPr>
      <w:rFonts w:eastAsiaTheme="minorEastAsia" w:cstheme="majorEastAsia"/>
      <w:color w:val="2E74B5" w:themeColor="accent1" w:themeShade="BF"/>
      <w:sz w:val="28"/>
      <w:szCs w:val="28"/>
    </w:rPr>
  </w:style>
  <w:style w:type="paragraph" w:styleId="Heading4">
    <w:name w:val="heading 4"/>
    <w:basedOn w:val="Normal"/>
    <w:next w:val="Normal"/>
    <w:link w:val="Heading4Char"/>
    <w:uiPriority w:val="9"/>
    <w:unhideWhenUsed/>
    <w:qFormat/>
    <w:rsid w:val="00ED115F"/>
    <w:pPr>
      <w:keepNext/>
      <w:keepLines/>
      <w:spacing w:before="80" w:after="40"/>
      <w:outlineLvl w:val="3"/>
    </w:pPr>
    <w:rPr>
      <w:rFonts w:eastAsiaTheme="minorEastAsia" w:cstheme="majorEastAsia"/>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10595F"/>
    <w:rPr>
      <w:rFonts w:ascii="Cambria" w:hAnsi="Cambria" w:eastAsia="Times New Roman" w:cs="Times New Roman"/>
      <w:b/>
      <w:bCs/>
      <w:kern w:val="32"/>
      <w:sz w:val="32"/>
      <w:szCs w:val="32"/>
      <w:lang w:val="x-none" w:eastAsia="x-none"/>
    </w:rPr>
  </w:style>
  <w:style w:type="character" w:styleId="Heading2Char" w:customStyle="1">
    <w:name w:val="Heading 2 Char"/>
    <w:basedOn w:val="DefaultParagraphFont"/>
    <w:link w:val="Heading2"/>
    <w:uiPriority w:val="9"/>
    <w:rsid w:val="0010595F"/>
    <w:rPr>
      <w:rFonts w:ascii="Arial" w:hAnsi="Arial" w:eastAsia="Calibri" w:cs="Times New Roman"/>
      <w:b/>
      <w:bCs/>
      <w:color w:val="283F73"/>
      <w:sz w:val="24"/>
      <w:szCs w:val="24"/>
      <w:lang w:val="x-none" w:eastAsia="x-none"/>
    </w:rPr>
  </w:style>
  <w:style w:type="paragraph" w:styleId="Level1" w:customStyle="1">
    <w:name w:val="Level 1"/>
    <w:basedOn w:val="Normal"/>
    <w:rsid w:val="0010595F"/>
    <w:pPr>
      <w:widowControl w:val="0"/>
      <w:numPr>
        <w:numId w:val="4"/>
      </w:numPr>
      <w:autoSpaceDE w:val="0"/>
      <w:autoSpaceDN w:val="0"/>
      <w:adjustRightInd w:val="0"/>
      <w:outlineLvl w:val="0"/>
    </w:pPr>
  </w:style>
  <w:style w:type="paragraph" w:styleId="Default" w:customStyle="1">
    <w:name w:val="Default"/>
    <w:rsid w:val="0010595F"/>
    <w:pPr>
      <w:autoSpaceDE w:val="0"/>
      <w:autoSpaceDN w:val="0"/>
      <w:adjustRightInd w:val="0"/>
      <w:spacing w:after="0" w:line="240" w:lineRule="auto"/>
    </w:pPr>
    <w:rPr>
      <w:rFonts w:ascii="Arial" w:hAnsi="Arial" w:eastAsia="Times New Roman" w:cs="Arial"/>
      <w:color w:val="000000"/>
      <w:sz w:val="24"/>
      <w:szCs w:val="24"/>
    </w:rPr>
  </w:style>
  <w:style w:type="paragraph" w:styleId="Body" w:customStyle="1">
    <w:name w:val="Body"/>
    <w:rsid w:val="0010595F"/>
    <w:pPr>
      <w:pBdr>
        <w:top w:val="nil"/>
        <w:left w:val="nil"/>
        <w:bottom w:val="nil"/>
        <w:right w:val="nil"/>
        <w:between w:val="nil"/>
        <w:bar w:val="nil"/>
      </w:pBdr>
      <w:spacing w:after="200" w:line="276" w:lineRule="auto"/>
    </w:pPr>
    <w:rPr>
      <w:rFonts w:ascii="Calibri" w:hAnsi="Calibri" w:eastAsia="Calibri" w:cs="Calibri"/>
      <w:color w:val="000000"/>
      <w:u w:color="000000"/>
      <w:bdr w:val="nil"/>
    </w:rPr>
  </w:style>
  <w:style w:type="paragraph" w:styleId="ListParagraph">
    <w:name w:val="List Paragraph"/>
    <w:basedOn w:val="Normal"/>
    <w:qFormat/>
    <w:rsid w:val="0010595F"/>
    <w:pPr>
      <w:ind w:left="720"/>
    </w:pPr>
  </w:style>
  <w:style w:type="numbering" w:styleId="ImportedStyle1" w:customStyle="1">
    <w:name w:val="Imported Style 1"/>
    <w:rsid w:val="0010595F"/>
    <w:pPr>
      <w:numPr>
        <w:numId w:val="5"/>
      </w:numPr>
    </w:pPr>
  </w:style>
  <w:style w:type="numbering" w:styleId="ImportedStyle3" w:customStyle="1">
    <w:name w:val="Imported Style 3"/>
    <w:rsid w:val="0010595F"/>
    <w:pPr>
      <w:numPr>
        <w:numId w:val="6"/>
      </w:numPr>
    </w:pPr>
  </w:style>
  <w:style w:type="numbering" w:styleId="ImportedStyle4" w:customStyle="1">
    <w:name w:val="Imported Style 4"/>
    <w:rsid w:val="0010595F"/>
    <w:pPr>
      <w:numPr>
        <w:numId w:val="7"/>
      </w:numPr>
    </w:pPr>
  </w:style>
  <w:style w:type="numbering" w:styleId="ImportedStyle5" w:customStyle="1">
    <w:name w:val="Imported Style 5"/>
    <w:rsid w:val="0010595F"/>
    <w:pPr>
      <w:numPr>
        <w:numId w:val="8"/>
      </w:numPr>
    </w:pPr>
  </w:style>
  <w:style w:type="numbering" w:styleId="ImportedStyle6" w:customStyle="1">
    <w:name w:val="Imported Style 6"/>
    <w:rsid w:val="0010595F"/>
    <w:pPr>
      <w:numPr>
        <w:numId w:val="9"/>
      </w:numPr>
    </w:pPr>
  </w:style>
  <w:style w:type="numbering" w:styleId="ImportedStyle7" w:customStyle="1">
    <w:name w:val="Imported Style 7"/>
    <w:rsid w:val="0010595F"/>
    <w:pPr>
      <w:numPr>
        <w:numId w:val="10"/>
      </w:numPr>
    </w:pPr>
  </w:style>
  <w:style w:type="paragraph" w:styleId="BodyA" w:customStyle="1">
    <w:name w:val="Body A"/>
    <w:rsid w:val="0010595F"/>
    <w:pPr>
      <w:pBdr>
        <w:top w:val="nil"/>
        <w:left w:val="nil"/>
        <w:bottom w:val="nil"/>
        <w:right w:val="nil"/>
        <w:between w:val="nil"/>
        <w:bar w:val="nil"/>
      </w:pBdr>
      <w:spacing w:after="200" w:line="276" w:lineRule="auto"/>
    </w:pPr>
    <w:rPr>
      <w:rFonts w:ascii="Calibri" w:hAnsi="Calibri" w:eastAsia="Calibri" w:cs="Calibri"/>
      <w:color w:val="000000"/>
      <w:u w:color="000000"/>
      <w:bdr w:val="nil"/>
    </w:rPr>
  </w:style>
  <w:style w:type="character" w:styleId="None" w:customStyle="1">
    <w:name w:val="None"/>
    <w:rsid w:val="0010595F"/>
  </w:style>
  <w:style w:type="character" w:styleId="Hyperlink0" w:customStyle="1">
    <w:name w:val="Hyperlink.0"/>
    <w:basedOn w:val="None"/>
    <w:rsid w:val="0010595F"/>
    <w:rPr>
      <w:color w:val="0000FF"/>
      <w:u w:val="single" w:color="0000FF"/>
    </w:rPr>
  </w:style>
  <w:style w:type="character" w:styleId="Hyperlink">
    <w:name w:val="Hyperlink"/>
    <w:basedOn w:val="DefaultParagraphFont"/>
    <w:uiPriority w:val="99"/>
    <w:unhideWhenUsed/>
    <w:rsid w:val="0074474B"/>
    <w:rPr>
      <w:color w:val="0563C1" w:themeColor="hyperlink"/>
      <w:u w:val="single"/>
    </w:rPr>
  </w:style>
  <w:style w:type="character" w:styleId="UnresolvedMention">
    <w:name w:val="Unresolved Mention"/>
    <w:basedOn w:val="DefaultParagraphFont"/>
    <w:uiPriority w:val="99"/>
    <w:semiHidden/>
    <w:unhideWhenUsed/>
    <w:rsid w:val="0074474B"/>
    <w:rPr>
      <w:color w:val="605E5C"/>
      <w:shd w:val="clear" w:color="auto" w:fill="E1DFDD"/>
    </w:rPr>
  </w:style>
  <w:style w:type="character" w:styleId="CommentReference">
    <w:name w:val="annotation reference"/>
    <w:basedOn w:val="DefaultParagraphFont"/>
    <w:uiPriority w:val="99"/>
    <w:semiHidden/>
    <w:unhideWhenUsed/>
    <w:rsid w:val="0013268B"/>
    <w:rPr>
      <w:sz w:val="16"/>
      <w:szCs w:val="16"/>
    </w:rPr>
  </w:style>
  <w:style w:type="paragraph" w:styleId="CommentText">
    <w:name w:val="annotation text"/>
    <w:basedOn w:val="Normal"/>
    <w:link w:val="CommentTextChar"/>
    <w:uiPriority w:val="99"/>
    <w:semiHidden/>
    <w:unhideWhenUsed/>
    <w:rsid w:val="0013268B"/>
    <w:rPr>
      <w:sz w:val="20"/>
      <w:szCs w:val="20"/>
    </w:rPr>
  </w:style>
  <w:style w:type="character" w:styleId="CommentTextChar" w:customStyle="1">
    <w:name w:val="Comment Text Char"/>
    <w:basedOn w:val="DefaultParagraphFont"/>
    <w:link w:val="CommentText"/>
    <w:uiPriority w:val="99"/>
    <w:semiHidden/>
    <w:rsid w:val="0013268B"/>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68B"/>
    <w:rPr>
      <w:b/>
      <w:bCs/>
    </w:rPr>
  </w:style>
  <w:style w:type="character" w:styleId="CommentSubjectChar" w:customStyle="1">
    <w:name w:val="Comment Subject Char"/>
    <w:basedOn w:val="CommentTextChar"/>
    <w:link w:val="CommentSubject"/>
    <w:uiPriority w:val="99"/>
    <w:semiHidden/>
    <w:rsid w:val="0013268B"/>
    <w:rPr>
      <w:rFonts w:ascii="Times New Roman" w:hAnsi="Times New Roman" w:eastAsia="Times New Roman" w:cs="Times New Roman"/>
      <w:b/>
      <w:bCs/>
      <w:sz w:val="20"/>
      <w:szCs w:val="20"/>
    </w:rPr>
  </w:style>
  <w:style w:type="paragraph" w:styleId="paragraph" w:customStyle="1">
    <w:name w:val="paragraph"/>
    <w:basedOn w:val="Normal"/>
    <w:rsid w:val="004554B2"/>
    <w:pPr>
      <w:spacing w:before="100" w:beforeAutospacing="1" w:after="100" w:afterAutospacing="1"/>
    </w:pPr>
  </w:style>
  <w:style w:type="character" w:styleId="normaltextrun" w:customStyle="1">
    <w:name w:val="normaltextrun"/>
    <w:basedOn w:val="DefaultParagraphFont"/>
    <w:rsid w:val="004554B2"/>
  </w:style>
  <w:style w:type="character" w:styleId="eop" w:customStyle="1">
    <w:name w:val="eop"/>
    <w:basedOn w:val="DefaultParagraphFont"/>
    <w:rsid w:val="004554B2"/>
  </w:style>
  <w:style w:type="paragraph" w:styleId="Header">
    <w:name w:val="header"/>
    <w:basedOn w:val="Normal"/>
    <w:link w:val="HeaderChar"/>
    <w:uiPriority w:val="99"/>
    <w:unhideWhenUsed/>
    <w:rsid w:val="0044206E"/>
    <w:pPr>
      <w:tabs>
        <w:tab w:val="center" w:pos="4680"/>
        <w:tab w:val="right" w:pos="9360"/>
      </w:tabs>
    </w:pPr>
  </w:style>
  <w:style w:type="character" w:styleId="HeaderChar" w:customStyle="1">
    <w:name w:val="Header Char"/>
    <w:basedOn w:val="DefaultParagraphFont"/>
    <w:link w:val="Header"/>
    <w:uiPriority w:val="99"/>
    <w:rsid w:val="0044206E"/>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44206E"/>
    <w:pPr>
      <w:tabs>
        <w:tab w:val="center" w:pos="4680"/>
        <w:tab w:val="right" w:pos="9360"/>
      </w:tabs>
    </w:pPr>
  </w:style>
  <w:style w:type="character" w:styleId="FooterChar" w:customStyle="1">
    <w:name w:val="Footer Char"/>
    <w:basedOn w:val="DefaultParagraphFont"/>
    <w:link w:val="Footer"/>
    <w:uiPriority w:val="99"/>
    <w:rsid w:val="0044206E"/>
    <w:rPr>
      <w:rFonts w:ascii="Times New Roman" w:hAnsi="Times New Roman" w:eastAsia="Times New Roman" w:cs="Times New Roman"/>
      <w:sz w:val="24"/>
      <w:szCs w:val="24"/>
    </w:rPr>
  </w:style>
  <w:style w:type="table" w:styleId="TableGrid">
    <w:name w:val="Table Grid"/>
    <w:basedOn w:val="TableNormal"/>
    <w:uiPriority w:val="59"/>
    <w:rsid w:val="008F5D7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name w:val="No Spacing"/>
    <w:uiPriority w:val="1"/>
    <w:qFormat/>
    <w:rsid w:val="00ED115F"/>
    <w:pPr>
      <w:spacing w:after="0" w:line="240" w:lineRule="auto"/>
    </w:pPr>
    <w:rPr>
      <w:rFonts w:ascii="Times New Roman" w:hAnsi="Times New Roman" w:eastAsia="Times New Roman" w:cs="Times New Roman"/>
      <w:sz w:val="24"/>
      <w:szCs w:val="24"/>
    </w:rPr>
  </w:style>
  <w:style w:type="character" w:styleId="Heading4Char" w:customStyle="1">
    <w:name w:val="Heading 4 Char"/>
    <w:basedOn w:val="DefaultParagraphFont"/>
    <w:link w:val="Heading4"/>
    <w:uiPriority w:val="9"/>
    <w:rsid w:val="00ED115F"/>
    <w:rPr>
      <w:rFonts w:ascii="Times New Roman" w:hAnsi="Times New Roman" w:eastAsiaTheme="minorEastAsia" w:cstheme="majorEastAsia"/>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078912">
      <w:bodyDiv w:val="1"/>
      <w:marLeft w:val="0"/>
      <w:marRight w:val="0"/>
      <w:marTop w:val="0"/>
      <w:marBottom w:val="0"/>
      <w:divBdr>
        <w:top w:val="none" w:sz="0" w:space="0" w:color="auto"/>
        <w:left w:val="none" w:sz="0" w:space="0" w:color="auto"/>
        <w:bottom w:val="none" w:sz="0" w:space="0" w:color="auto"/>
        <w:right w:val="none" w:sz="0" w:space="0" w:color="auto"/>
      </w:divBdr>
      <w:divsChild>
        <w:div w:id="700402556">
          <w:marLeft w:val="0"/>
          <w:marRight w:val="0"/>
          <w:marTop w:val="0"/>
          <w:marBottom w:val="0"/>
          <w:divBdr>
            <w:top w:val="none" w:sz="0" w:space="0" w:color="auto"/>
            <w:left w:val="none" w:sz="0" w:space="0" w:color="auto"/>
            <w:bottom w:val="none" w:sz="0" w:space="0" w:color="auto"/>
            <w:right w:val="none" w:sz="0" w:space="0" w:color="auto"/>
          </w:divBdr>
          <w:divsChild>
            <w:div w:id="688989391">
              <w:marLeft w:val="0"/>
              <w:marRight w:val="0"/>
              <w:marTop w:val="0"/>
              <w:marBottom w:val="0"/>
              <w:divBdr>
                <w:top w:val="none" w:sz="0" w:space="0" w:color="auto"/>
                <w:left w:val="none" w:sz="0" w:space="0" w:color="auto"/>
                <w:bottom w:val="none" w:sz="0" w:space="0" w:color="auto"/>
                <w:right w:val="none" w:sz="0" w:space="0" w:color="auto"/>
              </w:divBdr>
            </w:div>
            <w:div w:id="2066562250">
              <w:marLeft w:val="0"/>
              <w:marRight w:val="0"/>
              <w:marTop w:val="0"/>
              <w:marBottom w:val="0"/>
              <w:divBdr>
                <w:top w:val="none" w:sz="0" w:space="0" w:color="auto"/>
                <w:left w:val="none" w:sz="0" w:space="0" w:color="auto"/>
                <w:bottom w:val="none" w:sz="0" w:space="0" w:color="auto"/>
                <w:right w:val="none" w:sz="0" w:space="0" w:color="auto"/>
              </w:divBdr>
            </w:div>
            <w:div w:id="924343595">
              <w:marLeft w:val="0"/>
              <w:marRight w:val="0"/>
              <w:marTop w:val="0"/>
              <w:marBottom w:val="0"/>
              <w:divBdr>
                <w:top w:val="none" w:sz="0" w:space="0" w:color="auto"/>
                <w:left w:val="none" w:sz="0" w:space="0" w:color="auto"/>
                <w:bottom w:val="none" w:sz="0" w:space="0" w:color="auto"/>
                <w:right w:val="none" w:sz="0" w:space="0" w:color="auto"/>
              </w:divBdr>
            </w:div>
            <w:div w:id="1620142715">
              <w:marLeft w:val="0"/>
              <w:marRight w:val="0"/>
              <w:marTop w:val="0"/>
              <w:marBottom w:val="0"/>
              <w:divBdr>
                <w:top w:val="none" w:sz="0" w:space="0" w:color="auto"/>
                <w:left w:val="none" w:sz="0" w:space="0" w:color="auto"/>
                <w:bottom w:val="none" w:sz="0" w:space="0" w:color="auto"/>
                <w:right w:val="none" w:sz="0" w:space="0" w:color="auto"/>
              </w:divBdr>
            </w:div>
            <w:div w:id="1874875762">
              <w:marLeft w:val="0"/>
              <w:marRight w:val="0"/>
              <w:marTop w:val="0"/>
              <w:marBottom w:val="0"/>
              <w:divBdr>
                <w:top w:val="none" w:sz="0" w:space="0" w:color="auto"/>
                <w:left w:val="none" w:sz="0" w:space="0" w:color="auto"/>
                <w:bottom w:val="none" w:sz="0" w:space="0" w:color="auto"/>
                <w:right w:val="none" w:sz="0" w:space="0" w:color="auto"/>
              </w:divBdr>
            </w:div>
          </w:divsChild>
        </w:div>
        <w:div w:id="1015036770">
          <w:marLeft w:val="0"/>
          <w:marRight w:val="0"/>
          <w:marTop w:val="0"/>
          <w:marBottom w:val="0"/>
          <w:divBdr>
            <w:top w:val="none" w:sz="0" w:space="0" w:color="auto"/>
            <w:left w:val="none" w:sz="0" w:space="0" w:color="auto"/>
            <w:bottom w:val="none" w:sz="0" w:space="0" w:color="auto"/>
            <w:right w:val="none" w:sz="0" w:space="0" w:color="auto"/>
          </w:divBdr>
          <w:divsChild>
            <w:div w:id="2085376128">
              <w:marLeft w:val="0"/>
              <w:marRight w:val="0"/>
              <w:marTop w:val="0"/>
              <w:marBottom w:val="0"/>
              <w:divBdr>
                <w:top w:val="none" w:sz="0" w:space="0" w:color="auto"/>
                <w:left w:val="none" w:sz="0" w:space="0" w:color="auto"/>
                <w:bottom w:val="none" w:sz="0" w:space="0" w:color="auto"/>
                <w:right w:val="none" w:sz="0" w:space="0" w:color="auto"/>
              </w:divBdr>
            </w:div>
            <w:div w:id="1877233423">
              <w:marLeft w:val="0"/>
              <w:marRight w:val="0"/>
              <w:marTop w:val="0"/>
              <w:marBottom w:val="0"/>
              <w:divBdr>
                <w:top w:val="none" w:sz="0" w:space="0" w:color="auto"/>
                <w:left w:val="none" w:sz="0" w:space="0" w:color="auto"/>
                <w:bottom w:val="none" w:sz="0" w:space="0" w:color="auto"/>
                <w:right w:val="none" w:sz="0" w:space="0" w:color="auto"/>
              </w:divBdr>
            </w:div>
            <w:div w:id="454375271">
              <w:marLeft w:val="0"/>
              <w:marRight w:val="0"/>
              <w:marTop w:val="0"/>
              <w:marBottom w:val="0"/>
              <w:divBdr>
                <w:top w:val="none" w:sz="0" w:space="0" w:color="auto"/>
                <w:left w:val="none" w:sz="0" w:space="0" w:color="auto"/>
                <w:bottom w:val="none" w:sz="0" w:space="0" w:color="auto"/>
                <w:right w:val="none" w:sz="0" w:space="0" w:color="auto"/>
              </w:divBdr>
            </w:div>
            <w:div w:id="160433149">
              <w:marLeft w:val="0"/>
              <w:marRight w:val="0"/>
              <w:marTop w:val="0"/>
              <w:marBottom w:val="0"/>
              <w:divBdr>
                <w:top w:val="none" w:sz="0" w:space="0" w:color="auto"/>
                <w:left w:val="none" w:sz="0" w:space="0" w:color="auto"/>
                <w:bottom w:val="none" w:sz="0" w:space="0" w:color="auto"/>
                <w:right w:val="none" w:sz="0" w:space="0" w:color="auto"/>
              </w:divBdr>
            </w:div>
            <w:div w:id="351222850">
              <w:marLeft w:val="0"/>
              <w:marRight w:val="0"/>
              <w:marTop w:val="0"/>
              <w:marBottom w:val="0"/>
              <w:divBdr>
                <w:top w:val="none" w:sz="0" w:space="0" w:color="auto"/>
                <w:left w:val="none" w:sz="0" w:space="0" w:color="auto"/>
                <w:bottom w:val="none" w:sz="0" w:space="0" w:color="auto"/>
                <w:right w:val="none" w:sz="0" w:space="0" w:color="auto"/>
              </w:divBdr>
            </w:div>
          </w:divsChild>
        </w:div>
        <w:div w:id="1055620673">
          <w:marLeft w:val="0"/>
          <w:marRight w:val="0"/>
          <w:marTop w:val="0"/>
          <w:marBottom w:val="0"/>
          <w:divBdr>
            <w:top w:val="none" w:sz="0" w:space="0" w:color="auto"/>
            <w:left w:val="none" w:sz="0" w:space="0" w:color="auto"/>
            <w:bottom w:val="none" w:sz="0" w:space="0" w:color="auto"/>
            <w:right w:val="none" w:sz="0" w:space="0" w:color="auto"/>
          </w:divBdr>
        </w:div>
        <w:div w:id="687634974">
          <w:marLeft w:val="0"/>
          <w:marRight w:val="0"/>
          <w:marTop w:val="0"/>
          <w:marBottom w:val="0"/>
          <w:divBdr>
            <w:top w:val="none" w:sz="0" w:space="0" w:color="auto"/>
            <w:left w:val="none" w:sz="0" w:space="0" w:color="auto"/>
            <w:bottom w:val="none" w:sz="0" w:space="0" w:color="auto"/>
            <w:right w:val="none" w:sz="0" w:space="0" w:color="auto"/>
          </w:divBdr>
        </w:div>
        <w:div w:id="2071879726">
          <w:marLeft w:val="0"/>
          <w:marRight w:val="0"/>
          <w:marTop w:val="0"/>
          <w:marBottom w:val="0"/>
          <w:divBdr>
            <w:top w:val="none" w:sz="0" w:space="0" w:color="auto"/>
            <w:left w:val="none" w:sz="0" w:space="0" w:color="auto"/>
            <w:bottom w:val="none" w:sz="0" w:space="0" w:color="auto"/>
            <w:right w:val="none" w:sz="0" w:space="0" w:color="auto"/>
          </w:divBdr>
        </w:div>
        <w:div w:id="1862011597">
          <w:marLeft w:val="0"/>
          <w:marRight w:val="0"/>
          <w:marTop w:val="0"/>
          <w:marBottom w:val="0"/>
          <w:divBdr>
            <w:top w:val="none" w:sz="0" w:space="0" w:color="auto"/>
            <w:left w:val="none" w:sz="0" w:space="0" w:color="auto"/>
            <w:bottom w:val="none" w:sz="0" w:space="0" w:color="auto"/>
            <w:right w:val="none" w:sz="0" w:space="0" w:color="auto"/>
          </w:divBdr>
        </w:div>
        <w:div w:id="1630866459">
          <w:marLeft w:val="0"/>
          <w:marRight w:val="0"/>
          <w:marTop w:val="0"/>
          <w:marBottom w:val="0"/>
          <w:divBdr>
            <w:top w:val="none" w:sz="0" w:space="0" w:color="auto"/>
            <w:left w:val="none" w:sz="0" w:space="0" w:color="auto"/>
            <w:bottom w:val="none" w:sz="0" w:space="0" w:color="auto"/>
            <w:right w:val="none" w:sz="0" w:space="0" w:color="auto"/>
          </w:divBdr>
        </w:div>
        <w:div w:id="1050574452">
          <w:marLeft w:val="0"/>
          <w:marRight w:val="0"/>
          <w:marTop w:val="0"/>
          <w:marBottom w:val="0"/>
          <w:divBdr>
            <w:top w:val="none" w:sz="0" w:space="0" w:color="auto"/>
            <w:left w:val="none" w:sz="0" w:space="0" w:color="auto"/>
            <w:bottom w:val="none" w:sz="0" w:space="0" w:color="auto"/>
            <w:right w:val="none" w:sz="0" w:space="0" w:color="auto"/>
          </w:divBdr>
          <w:divsChild>
            <w:div w:id="1879472073">
              <w:marLeft w:val="0"/>
              <w:marRight w:val="0"/>
              <w:marTop w:val="0"/>
              <w:marBottom w:val="0"/>
              <w:divBdr>
                <w:top w:val="none" w:sz="0" w:space="0" w:color="auto"/>
                <w:left w:val="none" w:sz="0" w:space="0" w:color="auto"/>
                <w:bottom w:val="none" w:sz="0" w:space="0" w:color="auto"/>
                <w:right w:val="none" w:sz="0" w:space="0" w:color="auto"/>
              </w:divBdr>
            </w:div>
            <w:div w:id="1924141511">
              <w:marLeft w:val="0"/>
              <w:marRight w:val="0"/>
              <w:marTop w:val="0"/>
              <w:marBottom w:val="0"/>
              <w:divBdr>
                <w:top w:val="none" w:sz="0" w:space="0" w:color="auto"/>
                <w:left w:val="none" w:sz="0" w:space="0" w:color="auto"/>
                <w:bottom w:val="none" w:sz="0" w:space="0" w:color="auto"/>
                <w:right w:val="none" w:sz="0" w:space="0" w:color="auto"/>
              </w:divBdr>
            </w:div>
            <w:div w:id="784933915">
              <w:marLeft w:val="0"/>
              <w:marRight w:val="0"/>
              <w:marTop w:val="0"/>
              <w:marBottom w:val="0"/>
              <w:divBdr>
                <w:top w:val="none" w:sz="0" w:space="0" w:color="auto"/>
                <w:left w:val="none" w:sz="0" w:space="0" w:color="auto"/>
                <w:bottom w:val="none" w:sz="0" w:space="0" w:color="auto"/>
                <w:right w:val="none" w:sz="0" w:space="0" w:color="auto"/>
              </w:divBdr>
            </w:div>
            <w:div w:id="646906826">
              <w:marLeft w:val="0"/>
              <w:marRight w:val="0"/>
              <w:marTop w:val="0"/>
              <w:marBottom w:val="0"/>
              <w:divBdr>
                <w:top w:val="none" w:sz="0" w:space="0" w:color="auto"/>
                <w:left w:val="none" w:sz="0" w:space="0" w:color="auto"/>
                <w:bottom w:val="none" w:sz="0" w:space="0" w:color="auto"/>
                <w:right w:val="none" w:sz="0" w:space="0" w:color="auto"/>
              </w:divBdr>
            </w:div>
            <w:div w:id="1582518786">
              <w:marLeft w:val="0"/>
              <w:marRight w:val="0"/>
              <w:marTop w:val="0"/>
              <w:marBottom w:val="0"/>
              <w:divBdr>
                <w:top w:val="none" w:sz="0" w:space="0" w:color="auto"/>
                <w:left w:val="none" w:sz="0" w:space="0" w:color="auto"/>
                <w:bottom w:val="none" w:sz="0" w:space="0" w:color="auto"/>
                <w:right w:val="none" w:sz="0" w:space="0" w:color="auto"/>
              </w:divBdr>
            </w:div>
          </w:divsChild>
        </w:div>
        <w:div w:id="1356690471">
          <w:marLeft w:val="0"/>
          <w:marRight w:val="0"/>
          <w:marTop w:val="0"/>
          <w:marBottom w:val="0"/>
          <w:divBdr>
            <w:top w:val="none" w:sz="0" w:space="0" w:color="auto"/>
            <w:left w:val="none" w:sz="0" w:space="0" w:color="auto"/>
            <w:bottom w:val="none" w:sz="0" w:space="0" w:color="auto"/>
            <w:right w:val="none" w:sz="0" w:space="0" w:color="auto"/>
          </w:divBdr>
        </w:div>
        <w:div w:id="842016513">
          <w:marLeft w:val="0"/>
          <w:marRight w:val="0"/>
          <w:marTop w:val="0"/>
          <w:marBottom w:val="0"/>
          <w:divBdr>
            <w:top w:val="none" w:sz="0" w:space="0" w:color="auto"/>
            <w:left w:val="none" w:sz="0" w:space="0" w:color="auto"/>
            <w:bottom w:val="none" w:sz="0" w:space="0" w:color="auto"/>
            <w:right w:val="none" w:sz="0" w:space="0" w:color="auto"/>
          </w:divBdr>
        </w:div>
        <w:div w:id="2001614530">
          <w:marLeft w:val="0"/>
          <w:marRight w:val="0"/>
          <w:marTop w:val="0"/>
          <w:marBottom w:val="0"/>
          <w:divBdr>
            <w:top w:val="none" w:sz="0" w:space="0" w:color="auto"/>
            <w:left w:val="none" w:sz="0" w:space="0" w:color="auto"/>
            <w:bottom w:val="none" w:sz="0" w:space="0" w:color="auto"/>
            <w:right w:val="none" w:sz="0" w:space="0" w:color="auto"/>
          </w:divBdr>
        </w:div>
        <w:div w:id="1258488402">
          <w:marLeft w:val="0"/>
          <w:marRight w:val="0"/>
          <w:marTop w:val="0"/>
          <w:marBottom w:val="0"/>
          <w:divBdr>
            <w:top w:val="none" w:sz="0" w:space="0" w:color="auto"/>
            <w:left w:val="none" w:sz="0" w:space="0" w:color="auto"/>
            <w:bottom w:val="none" w:sz="0" w:space="0" w:color="auto"/>
            <w:right w:val="none" w:sz="0" w:space="0" w:color="auto"/>
          </w:divBdr>
        </w:div>
        <w:div w:id="67971036">
          <w:marLeft w:val="0"/>
          <w:marRight w:val="0"/>
          <w:marTop w:val="0"/>
          <w:marBottom w:val="0"/>
          <w:divBdr>
            <w:top w:val="none" w:sz="0" w:space="0" w:color="auto"/>
            <w:left w:val="none" w:sz="0" w:space="0" w:color="auto"/>
            <w:bottom w:val="none" w:sz="0" w:space="0" w:color="auto"/>
            <w:right w:val="none" w:sz="0" w:space="0" w:color="auto"/>
          </w:divBdr>
        </w:div>
        <w:div w:id="895050436">
          <w:marLeft w:val="0"/>
          <w:marRight w:val="0"/>
          <w:marTop w:val="0"/>
          <w:marBottom w:val="0"/>
          <w:divBdr>
            <w:top w:val="none" w:sz="0" w:space="0" w:color="auto"/>
            <w:left w:val="none" w:sz="0" w:space="0" w:color="auto"/>
            <w:bottom w:val="none" w:sz="0" w:space="0" w:color="auto"/>
            <w:right w:val="none" w:sz="0" w:space="0" w:color="auto"/>
          </w:divBdr>
        </w:div>
        <w:div w:id="628978058">
          <w:marLeft w:val="0"/>
          <w:marRight w:val="0"/>
          <w:marTop w:val="0"/>
          <w:marBottom w:val="0"/>
          <w:divBdr>
            <w:top w:val="none" w:sz="0" w:space="0" w:color="auto"/>
            <w:left w:val="none" w:sz="0" w:space="0" w:color="auto"/>
            <w:bottom w:val="none" w:sz="0" w:space="0" w:color="auto"/>
            <w:right w:val="none" w:sz="0" w:space="0" w:color="auto"/>
          </w:divBdr>
        </w:div>
        <w:div w:id="1407922131">
          <w:marLeft w:val="0"/>
          <w:marRight w:val="0"/>
          <w:marTop w:val="0"/>
          <w:marBottom w:val="0"/>
          <w:divBdr>
            <w:top w:val="none" w:sz="0" w:space="0" w:color="auto"/>
            <w:left w:val="none" w:sz="0" w:space="0" w:color="auto"/>
            <w:bottom w:val="none" w:sz="0" w:space="0" w:color="auto"/>
            <w:right w:val="none" w:sz="0" w:space="0" w:color="auto"/>
          </w:divBdr>
        </w:div>
        <w:div w:id="960459484">
          <w:marLeft w:val="0"/>
          <w:marRight w:val="0"/>
          <w:marTop w:val="0"/>
          <w:marBottom w:val="0"/>
          <w:divBdr>
            <w:top w:val="none" w:sz="0" w:space="0" w:color="auto"/>
            <w:left w:val="none" w:sz="0" w:space="0" w:color="auto"/>
            <w:bottom w:val="none" w:sz="0" w:space="0" w:color="auto"/>
            <w:right w:val="none" w:sz="0" w:space="0" w:color="auto"/>
          </w:divBdr>
        </w:div>
        <w:div w:id="204809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etsu.edu/com/pediatrics/divisions/academic-pediatrics/documents/research_and_statistics_study_guide.docx" TargetMode="External" Id="rId13" /><Relationship Type="http://schemas.openxmlformats.org/officeDocument/2006/relationships/hyperlink" Target="https://etsu.hosted.panopto.com/Panopto/Pages/Viewer.aspx?id=e3d29b0c-3516-46e1-ae92-aeac01038eb3&amp;start=0" TargetMode="External" Id="rId18" /><Relationship Type="http://schemas.openxmlformats.org/officeDocument/2006/relationships/hyperlink" Target="https://webapps.etsu.edu/DynamicForms?targetURL=https%3a%2f%2fdynamicforms.ngwebsolutions.com%2fSubmit%2fStart%2f7a9eda3b-6ed9-4722-a3b8-847193e3bae3" TargetMode="External" Id="rId26" /><Relationship Type="http://schemas.openxmlformats.org/officeDocument/2006/relationships/hyperlink" Target="https://etsu.hosted.panopto.com/Panopto/Pages/Viewer.aspx?id=30d5032c-1ab9-404c-a9ac-b03e01408a45&amp;start=0" TargetMode="External" Id="rId21" /><Relationship Type="http://schemas.openxmlformats.org/officeDocument/2006/relationships/footer" Target="footer1.xml" Id="rId34" /><Relationship Type="http://schemas.openxmlformats.org/officeDocument/2006/relationships/webSettings" Target="webSettings.xml" Id="rId7" /><Relationship Type="http://schemas.openxmlformats.org/officeDocument/2006/relationships/hyperlink" Target="https://www.etsu.edu/com/pediatrics/divisions/academic-pediatrics/documents/board_prep_research_and_statistics.pdf" TargetMode="External" Id="rId12" /><Relationship Type="http://schemas.openxmlformats.org/officeDocument/2006/relationships/hyperlink" Target="https://etsu.hosted.panopto.com/Panopto/Pages/Viewer.aspx?id=f2b50fc3-10b3-4f4f-9c67-aeba01042949&amp;start=0" TargetMode="External" Id="rId17" /><Relationship Type="http://schemas.openxmlformats.org/officeDocument/2006/relationships/hyperlink" Target="https://etsu.hosted.panopto.com/Panopto/Pages/Viewer.aspx?id=20f77426-d736-4c14-9bd2-aeb500c8f979&amp;start=0" TargetMode="External" Id="rId25" /><Relationship Type="http://schemas.openxmlformats.org/officeDocument/2006/relationships/header" Target="header1.xml" Id="rId33" /><Relationship Type="http://schemas.openxmlformats.org/officeDocument/2006/relationships/customXml" Target="../customXml/item2.xml" Id="rId2" /><Relationship Type="http://schemas.openxmlformats.org/officeDocument/2006/relationships/hyperlink" Target="https://etsu.hosted.panopto.com/Panopto/Pages/Viewer.aspx?id=b9a1a94a-4832-4aa2-8e0e-ae9e010cd2d3&amp;start=0" TargetMode="External" Id="rId16" /><Relationship Type="http://schemas.openxmlformats.org/officeDocument/2006/relationships/hyperlink" Target="https://etsu.hosted.panopto.com/Panopto/Pages/Viewer.aspx?id=ee6c3c1f-98b2-4bde-bcfb-b028011064ff&amp;start=0" TargetMode="External" Id="rId20" /><Relationship Type="http://schemas.openxmlformats.org/officeDocument/2006/relationships/hyperlink" Target="https://etsu365.sharepoint.com/sites/AcademicPediatrics/Shared%20Documents/Research%20Elective/:%20https:/projectredcap.org/resources/videos/"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tsu.hosted.panopto.com/Panopto/Pages/Viewer.aspx?id=a9089ff8-0a30-43b2-934a-acaf013907fe" TargetMode="External" Id="rId11" /><Relationship Type="http://schemas.openxmlformats.org/officeDocument/2006/relationships/hyperlink" Target="https://etsu.hosted.panopto.com/Panopto/Pages/Viewer.aspx?id=d68817ad-1ddc-47d6-9701-ae450162bfa1&amp;start=0" TargetMode="External" Id="rId24" /><Relationship Type="http://schemas.openxmlformats.org/officeDocument/2006/relationships/hyperlink" Target="https://www.etsu.edu/com/pediatrics/divisions/academic-pediatrics/documents/research_and_statistics_study_guide.docx" TargetMode="External" Id="rId32" /><Relationship Type="http://schemas.openxmlformats.org/officeDocument/2006/relationships/styles" Target="styles.xml" Id="rId5" /><Relationship Type="http://schemas.openxmlformats.org/officeDocument/2006/relationships/hyperlink" Target="https://www.etsu.edu/com/pediatrics/divisions/academic-pediatrics/engaging-trainees/summer_research_curriculum.php" TargetMode="External" Id="rId15" /><Relationship Type="http://schemas.openxmlformats.org/officeDocument/2006/relationships/hyperlink" Target="https://etsu.hosted.panopto.com/Panopto/Pages/Viewer.aspx?id=cdf97a15-983b-4594-96f7-ad73011aae7a" TargetMode="External" Id="rId23" /><Relationship Type="http://schemas.openxmlformats.org/officeDocument/2006/relationships/hyperlink" Target="https://etsu365.sharepoint.com/sites/AcademicPediatrics/Shared%20Documents/Research%20Elective/REDCap%20Forms" TargetMode="External" Id="rId28" /><Relationship Type="http://schemas.openxmlformats.org/officeDocument/2006/relationships/theme" Target="theme/theme1.xml" Id="rId36" /><Relationship Type="http://schemas.openxmlformats.org/officeDocument/2006/relationships/hyperlink" Target="https://www.etsu.edu/com/pediatrics/divisions/academic-pediatrics/" TargetMode="External" Id="rId10" /><Relationship Type="http://schemas.openxmlformats.org/officeDocument/2006/relationships/hyperlink" Target="https://etsu.hosted.panopto.com/Panopto/Pages/Viewer.aspx?id=efa4a024-aa94-48d8-bc74-aeb3011241ab&amp;start=0" TargetMode="External" Id="rId19" /><Relationship Type="http://schemas.openxmlformats.org/officeDocument/2006/relationships/hyperlink" Target="https://www.etsu.edu/com/pediatrics/divisions/academic-pediatrics/documents/board_prep_research_and_statistics.pdf"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citiprogram.org/" TargetMode="External" Id="rId14" /><Relationship Type="http://schemas.openxmlformats.org/officeDocument/2006/relationships/hyperlink" Target="https://etsu.hosted.panopto.com/Panopto/Pages/Viewer.aspx?id=1f9b5087-34ed-407e-8c3f-b02d0115a2f2&amp;start=0" TargetMode="External" Id="rId22" /><Relationship Type="http://schemas.openxmlformats.org/officeDocument/2006/relationships/hyperlink" Target="https://www.youtube.com/playlist?list=PLVI_iGT5ZuRkk2d-kePUmlIHD5pmOuquN" TargetMode="External" Id="rId27" /><Relationship Type="http://schemas.openxmlformats.org/officeDocument/2006/relationships/hyperlink" Target="https://etsu.hosted.panopto.com/Panopto/Pages/Viewer.aspx?id=a9089ff8-0a30-43b2-934a-acaf013907fe" TargetMode="External" Id="rId30" /><Relationship Type="http://schemas.openxmlformats.org/officeDocument/2006/relationships/fontTable" Target="fontTable.xml" Id="rId35" /><Relationship Type="http://schemas.openxmlformats.org/officeDocument/2006/relationships/footnotes" Target="footnotes.xml" Id="rId8" /><Relationship Type="http://schemas.microsoft.com/office/2020/10/relationships/intelligence" Target="intelligence2.xml" Id="R7c5f80c375ec40c5" /><Relationship Type="http://schemas.openxmlformats.org/officeDocument/2006/relationships/customXml" Target="../customXml/item3.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8953d8-b553-4e96-ace9-2a42cc4b7c3f">
      <Terms xmlns="http://schemas.microsoft.com/office/infopath/2007/PartnerControls"/>
    </lcf76f155ced4ddcb4097134ff3c332f>
    <TaxCatchAll xmlns="cc8d253f-1b1d-4d6d-963d-81293b9330c3" xsi:nil="true"/>
    <SharedWithUsers xmlns="cc8d253f-1b1d-4d6d-963d-81293b9330c3">
      <UserInfo>
        <DisplayName>Owen, Quinn Rebekah</DisplayName>
        <AccountId>36</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51A6FECA29145B363A77275E7BAAC" ma:contentTypeVersion="19" ma:contentTypeDescription="Create a new document." ma:contentTypeScope="" ma:versionID="249ecfde630d742aefabfa886805afce">
  <xsd:schema xmlns:xsd="http://www.w3.org/2001/XMLSchema" xmlns:xs="http://www.w3.org/2001/XMLSchema" xmlns:p="http://schemas.microsoft.com/office/2006/metadata/properties" xmlns:ns1="http://schemas.microsoft.com/sharepoint/v3" xmlns:ns2="988953d8-b553-4e96-ace9-2a42cc4b7c3f" xmlns:ns3="cc8d253f-1b1d-4d6d-963d-81293b9330c3" targetNamespace="http://schemas.microsoft.com/office/2006/metadata/properties" ma:root="true" ma:fieldsID="e4383e4b67fb27d97ffa3bc90b1b72a4" ns1:_="" ns2:_="" ns3:_="">
    <xsd:import namespace="http://schemas.microsoft.com/sharepoint/v3"/>
    <xsd:import namespace="988953d8-b553-4e96-ace9-2a42cc4b7c3f"/>
    <xsd:import namespace="cc8d253f-1b1d-4d6d-963d-81293b9330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953d8-b553-4e96-ace9-2a42cc4b7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37c85e-2cbd-47ac-a804-25bd7250c88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d253f-1b1d-4d6d-963d-81293b9330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999d8f5-2dac-448b-ad6d-85955b4de350}" ma:internalName="TaxCatchAll" ma:showField="CatchAllData" ma:web="cc8d253f-1b1d-4d6d-963d-81293b933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92787B-C42D-4EB4-929D-4343CE58DAA3}">
  <ds:schemaRefs>
    <ds:schemaRef ds:uri="http://purl.org/dc/elements/1.1/"/>
    <ds:schemaRef ds:uri="http://purl.org/dc/dcmitype/"/>
    <ds:schemaRef ds:uri="http://purl.org/dc/terms/"/>
    <ds:schemaRef ds:uri="cc8d253f-1b1d-4d6d-963d-81293b9330c3"/>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988953d8-b553-4e96-ace9-2a42cc4b7c3f"/>
    <ds:schemaRef ds:uri="http://schemas.microsoft.com/sharepoint/v3"/>
  </ds:schemaRefs>
</ds:datastoreItem>
</file>

<file path=customXml/itemProps2.xml><?xml version="1.0" encoding="utf-8"?>
<ds:datastoreItem xmlns:ds="http://schemas.openxmlformats.org/officeDocument/2006/customXml" ds:itemID="{3E733180-C6E3-47DE-93D5-5ED62A3AF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8953d8-b553-4e96-ace9-2a42cc4b7c3f"/>
    <ds:schemaRef ds:uri="cc8d253f-1b1d-4d6d-963d-81293b933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AA06C-FFB7-4F59-A68D-26E0270E17C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Pediatric Research Elective Rotation</dc:title>
  <dc:subject/>
  <dc:creator>Ayorinde, Excel Mopelola</dc:creator>
  <keywords/>
  <dc:description/>
  <lastModifiedBy>Jordan, Meredith Amber</lastModifiedBy>
  <revision>3</revision>
  <dcterms:created xsi:type="dcterms:W3CDTF">2025-02-07T21:47:00.0000000Z</dcterms:created>
  <dcterms:modified xsi:type="dcterms:W3CDTF">2025-02-12T22:06:42.1878527Z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0x01010079C51A6FECA29145B363A77275E7BAAC</vt:lpwstr>
  </property>
  <property fmtid="{D5CDD505-2E9C-101B-9397-08002B2CF9AE}" pid="3" name="MediaServiceImageTags">
    <vt:lpwstr/>
  </property>
</Properties>
</file>